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D1D7" w14:textId="77777777" w:rsidR="005F44CA" w:rsidRPr="00014340" w:rsidRDefault="005F44CA" w:rsidP="005F44CA">
      <w:pPr>
        <w:jc w:val="center"/>
        <w:rPr>
          <w:rFonts w:ascii="Merriweather" w:hAnsi="Merriweather"/>
          <w:b/>
          <w:sz w:val="24"/>
          <w:lang w:val="en-US"/>
        </w:rPr>
      </w:pPr>
      <w:r w:rsidRPr="00014340">
        <w:rPr>
          <w:rFonts w:ascii="Merriweather" w:hAnsi="Merriweather"/>
          <w:b/>
          <w:i/>
          <w:sz w:val="24"/>
          <w:lang w:val="en-US"/>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76"/>
        <w:gridCol w:w="525"/>
        <w:gridCol w:w="330"/>
        <w:gridCol w:w="201"/>
        <w:gridCol w:w="465"/>
        <w:gridCol w:w="67"/>
        <w:gridCol w:w="1352"/>
        <w:gridCol w:w="141"/>
        <w:gridCol w:w="190"/>
        <w:gridCol w:w="171"/>
        <w:gridCol w:w="165"/>
        <w:gridCol w:w="362"/>
        <w:gridCol w:w="300"/>
        <w:gridCol w:w="373"/>
        <w:gridCol w:w="256"/>
        <w:gridCol w:w="320"/>
        <w:gridCol w:w="1037"/>
      </w:tblGrid>
      <w:tr w:rsidR="005F44CA" w:rsidRPr="00014340" w14:paraId="34C5DC54" w14:textId="77777777" w:rsidTr="00A14666">
        <w:tc>
          <w:tcPr>
            <w:tcW w:w="1485" w:type="dxa"/>
            <w:shd w:val="clear" w:color="auto" w:fill="F2F2F2"/>
            <w:vAlign w:val="center"/>
          </w:tcPr>
          <w:p w14:paraId="3094D476"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Department </w:t>
            </w:r>
          </w:p>
        </w:tc>
        <w:tc>
          <w:tcPr>
            <w:tcW w:w="5207" w:type="dxa"/>
            <w:gridSpan w:val="13"/>
            <w:vAlign w:val="center"/>
          </w:tcPr>
          <w:p w14:paraId="58A784EA" w14:textId="3D7A1379" w:rsidR="005F44CA" w:rsidRPr="00014340" w:rsidRDefault="00014340" w:rsidP="00A14666">
            <w:pPr>
              <w:spacing w:before="20" w:after="20"/>
              <w:rPr>
                <w:rFonts w:ascii="Merriweather" w:hAnsi="Merriweather"/>
                <w:b/>
                <w:sz w:val="20"/>
                <w:lang w:val="en-US"/>
              </w:rPr>
            </w:pPr>
            <w:r w:rsidRPr="00014340">
              <w:rPr>
                <w:rFonts w:ascii="Merriweather" w:hAnsi="Merriweather"/>
                <w:b/>
                <w:sz w:val="20"/>
                <w:lang w:val="en-US"/>
              </w:rPr>
              <w:t>Department</w:t>
            </w:r>
            <w:r w:rsidR="001D64D6">
              <w:rPr>
                <w:rFonts w:ascii="Merriweather" w:hAnsi="Merriweather"/>
                <w:b/>
                <w:sz w:val="20"/>
                <w:lang w:val="en-US"/>
              </w:rPr>
              <w:t xml:space="preserve"> of English Studies</w:t>
            </w:r>
          </w:p>
        </w:tc>
        <w:tc>
          <w:tcPr>
            <w:tcW w:w="1611" w:type="dxa"/>
            <w:gridSpan w:val="5"/>
            <w:shd w:val="clear" w:color="auto" w:fill="F2F2F2"/>
            <w:vAlign w:val="center"/>
          </w:tcPr>
          <w:p w14:paraId="2DA2E661"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Year</w:t>
            </w:r>
          </w:p>
        </w:tc>
        <w:tc>
          <w:tcPr>
            <w:tcW w:w="985" w:type="dxa"/>
            <w:vAlign w:val="center"/>
          </w:tcPr>
          <w:p w14:paraId="3EB464CC" w14:textId="22156C32" w:rsidR="005F44CA" w:rsidRPr="00014340" w:rsidRDefault="002E3BD2" w:rsidP="00A14666">
            <w:pPr>
              <w:spacing w:before="20" w:after="20"/>
              <w:rPr>
                <w:rFonts w:ascii="Merriweather" w:hAnsi="Merriweather"/>
                <w:sz w:val="20"/>
                <w:lang w:val="en-US"/>
              </w:rPr>
            </w:pPr>
            <w:r w:rsidRPr="00014340">
              <w:rPr>
                <w:rFonts w:ascii="Merriweather" w:hAnsi="Merriweather"/>
                <w:sz w:val="20"/>
                <w:lang w:val="en-US"/>
              </w:rPr>
              <w:t>202</w:t>
            </w:r>
            <w:r w:rsidR="001D64D6">
              <w:rPr>
                <w:rFonts w:ascii="Merriweather" w:hAnsi="Merriweather"/>
                <w:sz w:val="20"/>
                <w:lang w:val="en-US"/>
              </w:rPr>
              <w:t>5</w:t>
            </w:r>
            <w:r w:rsidRPr="00014340">
              <w:rPr>
                <w:rFonts w:ascii="Merriweather" w:hAnsi="Merriweather"/>
                <w:sz w:val="20"/>
                <w:lang w:val="en-US"/>
              </w:rPr>
              <w:t>/</w:t>
            </w:r>
          </w:p>
          <w:p w14:paraId="5D6CDF78" w14:textId="1A7CA52A" w:rsidR="002E3BD2" w:rsidRPr="00014340" w:rsidRDefault="002E3BD2" w:rsidP="00A14666">
            <w:pPr>
              <w:spacing w:before="20" w:after="20"/>
              <w:rPr>
                <w:rFonts w:ascii="Merriweather" w:hAnsi="Merriweather"/>
                <w:sz w:val="20"/>
                <w:lang w:val="en-US"/>
              </w:rPr>
            </w:pPr>
            <w:r w:rsidRPr="00014340">
              <w:rPr>
                <w:rFonts w:ascii="Merriweather" w:hAnsi="Merriweather"/>
                <w:sz w:val="20"/>
                <w:lang w:val="en-US"/>
              </w:rPr>
              <w:t>202</w:t>
            </w:r>
            <w:r w:rsidR="001D64D6">
              <w:rPr>
                <w:rFonts w:ascii="Merriweather" w:hAnsi="Merriweather"/>
                <w:sz w:val="20"/>
                <w:lang w:val="en-US"/>
              </w:rPr>
              <w:t>6</w:t>
            </w:r>
          </w:p>
        </w:tc>
      </w:tr>
      <w:tr w:rsidR="005F44CA" w:rsidRPr="00014340" w14:paraId="02AE6EE8" w14:textId="77777777" w:rsidTr="00A14666">
        <w:tc>
          <w:tcPr>
            <w:tcW w:w="1485" w:type="dxa"/>
            <w:shd w:val="clear" w:color="auto" w:fill="F2F2F2"/>
          </w:tcPr>
          <w:p w14:paraId="25A26546"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Course </w:t>
            </w:r>
          </w:p>
        </w:tc>
        <w:tc>
          <w:tcPr>
            <w:tcW w:w="5207" w:type="dxa"/>
            <w:gridSpan w:val="13"/>
            <w:vAlign w:val="center"/>
          </w:tcPr>
          <w:p w14:paraId="6213F157" w14:textId="409CA335" w:rsidR="005F44CA" w:rsidRPr="00843950" w:rsidRDefault="00A061FA" w:rsidP="00A14666">
            <w:pPr>
              <w:spacing w:before="20" w:after="20"/>
              <w:rPr>
                <w:rFonts w:ascii="Merriweather" w:hAnsi="Merriweather"/>
                <w:b/>
                <w:bCs/>
                <w:sz w:val="20"/>
                <w:szCs w:val="20"/>
                <w:lang w:val="en-US"/>
              </w:rPr>
            </w:pPr>
            <w:r>
              <w:rPr>
                <w:rFonts w:ascii="Merriweather" w:hAnsi="Merriweather"/>
                <w:b/>
                <w:bCs/>
                <w:color w:val="000000"/>
                <w:sz w:val="20"/>
                <w:szCs w:val="20"/>
                <w:lang w:val="en-US"/>
              </w:rPr>
              <w:t xml:space="preserve">Contemporary American Novel and </w:t>
            </w:r>
            <w:proofErr w:type="spellStart"/>
            <w:r>
              <w:rPr>
                <w:rFonts w:ascii="Merriweather" w:hAnsi="Merriweather"/>
                <w:b/>
                <w:bCs/>
                <w:color w:val="000000"/>
                <w:sz w:val="20"/>
                <w:szCs w:val="20"/>
                <w:lang w:val="en-US"/>
              </w:rPr>
              <w:t>Globalisation</w:t>
            </w:r>
            <w:proofErr w:type="spellEnd"/>
          </w:p>
        </w:tc>
        <w:tc>
          <w:tcPr>
            <w:tcW w:w="1611" w:type="dxa"/>
            <w:gridSpan w:val="5"/>
            <w:shd w:val="clear" w:color="auto" w:fill="F2F2F2"/>
            <w:vAlign w:val="center"/>
          </w:tcPr>
          <w:p w14:paraId="321E7850"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ECTS</w:t>
            </w:r>
          </w:p>
        </w:tc>
        <w:tc>
          <w:tcPr>
            <w:tcW w:w="985" w:type="dxa"/>
            <w:vAlign w:val="center"/>
          </w:tcPr>
          <w:p w14:paraId="55FA6981" w14:textId="1E354823" w:rsidR="005F44CA" w:rsidRPr="00014340" w:rsidRDefault="00014340" w:rsidP="00A14666">
            <w:pPr>
              <w:spacing w:before="20" w:after="20"/>
              <w:rPr>
                <w:rFonts w:ascii="Merriweather" w:hAnsi="Merriweather"/>
                <w:b/>
                <w:sz w:val="20"/>
                <w:lang w:val="en-US"/>
              </w:rPr>
            </w:pPr>
            <w:r w:rsidRPr="00014340">
              <w:rPr>
                <w:rFonts w:ascii="Merriweather" w:hAnsi="Merriweather"/>
                <w:b/>
                <w:sz w:val="20"/>
                <w:lang w:val="en-US"/>
              </w:rPr>
              <w:t>4</w:t>
            </w:r>
          </w:p>
        </w:tc>
      </w:tr>
      <w:tr w:rsidR="005F44CA" w:rsidRPr="00014340" w14:paraId="2F8B4ECD" w14:textId="77777777" w:rsidTr="00A14666">
        <w:tc>
          <w:tcPr>
            <w:tcW w:w="1485" w:type="dxa"/>
            <w:shd w:val="clear" w:color="auto" w:fill="F2F2F2"/>
          </w:tcPr>
          <w:p w14:paraId="78E1631D"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Study </w:t>
            </w:r>
            <w:proofErr w:type="spellStart"/>
            <w:r w:rsidRPr="00014340">
              <w:rPr>
                <w:rFonts w:ascii="Merriweather" w:hAnsi="Merriweather"/>
                <w:b/>
                <w:sz w:val="18"/>
                <w:szCs w:val="18"/>
                <w:lang w:val="en-US"/>
              </w:rPr>
              <w:t>programme</w:t>
            </w:r>
            <w:proofErr w:type="spellEnd"/>
          </w:p>
        </w:tc>
        <w:tc>
          <w:tcPr>
            <w:tcW w:w="7803" w:type="dxa"/>
            <w:gridSpan w:val="19"/>
            <w:shd w:val="clear" w:color="auto" w:fill="FFFFFF"/>
            <w:vAlign w:val="center"/>
          </w:tcPr>
          <w:p w14:paraId="79A44F83" w14:textId="3AD8F56E" w:rsidR="005F44CA" w:rsidRPr="00843950" w:rsidRDefault="00014340" w:rsidP="00A14666">
            <w:pPr>
              <w:spacing w:before="20" w:after="20"/>
              <w:rPr>
                <w:rFonts w:ascii="Merriweather" w:hAnsi="Merriweather"/>
                <w:sz w:val="18"/>
                <w:szCs w:val="18"/>
                <w:lang w:val="en-US"/>
              </w:rPr>
            </w:pPr>
            <w:r w:rsidRPr="00843950">
              <w:rPr>
                <w:rFonts w:ascii="Merriweather" w:hAnsi="Merriweather"/>
                <w:color w:val="000000"/>
                <w:sz w:val="18"/>
                <w:szCs w:val="18"/>
                <w:lang w:val="en-US"/>
              </w:rPr>
              <w:t xml:space="preserve">English Studies </w:t>
            </w:r>
          </w:p>
        </w:tc>
      </w:tr>
      <w:tr w:rsidR="005F44CA" w:rsidRPr="00014340" w14:paraId="28B476B2" w14:textId="77777777" w:rsidTr="00A14666">
        <w:tc>
          <w:tcPr>
            <w:tcW w:w="1485" w:type="dxa"/>
            <w:shd w:val="clear" w:color="auto" w:fill="F2F2F2"/>
            <w:vAlign w:val="center"/>
          </w:tcPr>
          <w:p w14:paraId="0E5ACBD8"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Level of study </w:t>
            </w:r>
            <w:proofErr w:type="spellStart"/>
            <w:r w:rsidRPr="00014340">
              <w:rPr>
                <w:rFonts w:ascii="Merriweather" w:hAnsi="Merriweather"/>
                <w:b/>
                <w:sz w:val="18"/>
                <w:szCs w:val="18"/>
                <w:lang w:val="en-US"/>
              </w:rPr>
              <w:t>programme</w:t>
            </w:r>
            <w:proofErr w:type="spellEnd"/>
          </w:p>
        </w:tc>
        <w:tc>
          <w:tcPr>
            <w:tcW w:w="1600" w:type="dxa"/>
            <w:gridSpan w:val="3"/>
            <w:vAlign w:val="center"/>
          </w:tcPr>
          <w:p w14:paraId="4C4AC7E1" w14:textId="31BD603D"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657573245"/>
                <w14:checkbox>
                  <w14:checked w14:val="1"/>
                  <w14:checkedState w14:val="2612" w14:font="MS Gothic"/>
                  <w14:uncheckedState w14:val="2610" w14:font="MS Gothic"/>
                </w14:checkbox>
              </w:sdtPr>
              <w:sdtContent>
                <w:r w:rsidR="00A061FA">
                  <w:rPr>
                    <w:rFonts w:ascii="MS Gothic" w:eastAsia="MS Gothic" w:hAnsi="MS Gothic" w:cs="MS Mincho" w:hint="eastAsia"/>
                    <w:sz w:val="17"/>
                    <w:szCs w:val="17"/>
                    <w:lang w:val="en-US"/>
                  </w:rPr>
                  <w:t>☒</w:t>
                </w:r>
              </w:sdtContent>
            </w:sdt>
            <w:r w:rsidR="005F44CA" w:rsidRPr="00014340">
              <w:rPr>
                <w:rFonts w:ascii="Merriweather" w:hAnsi="Merriweather"/>
                <w:sz w:val="17"/>
                <w:szCs w:val="17"/>
                <w:lang w:val="en-US"/>
              </w:rPr>
              <w:t xml:space="preserve"> Undergraduate</w:t>
            </w:r>
          </w:p>
        </w:tc>
        <w:tc>
          <w:tcPr>
            <w:tcW w:w="1588" w:type="dxa"/>
            <w:gridSpan w:val="5"/>
            <w:vAlign w:val="center"/>
          </w:tcPr>
          <w:p w14:paraId="6BE2D53B" w14:textId="7BBC3FCF"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1905292595"/>
                <w14:checkbox>
                  <w14:checked w14:val="0"/>
                  <w14:checkedState w14:val="2612" w14:font="MS Gothic"/>
                  <w14:uncheckedState w14:val="2610" w14:font="MS Gothic"/>
                </w14:checkbox>
              </w:sdtPr>
              <w:sdtContent>
                <w:r w:rsidR="00A061FA">
                  <w:rPr>
                    <w:rFonts w:ascii="MS Gothic" w:eastAsia="MS Gothic" w:hAnsi="MS Gothic" w:cs="MS Mincho" w:hint="eastAsia"/>
                    <w:sz w:val="17"/>
                    <w:szCs w:val="17"/>
                    <w:lang w:val="en-US"/>
                  </w:rPr>
                  <w:t>☐</w:t>
                </w:r>
              </w:sdtContent>
            </w:sdt>
            <w:r w:rsidR="005F44CA" w:rsidRPr="00014340">
              <w:rPr>
                <w:rFonts w:ascii="Merriweather" w:hAnsi="Merriweather"/>
                <w:sz w:val="17"/>
                <w:szCs w:val="17"/>
                <w:lang w:val="en-US"/>
              </w:rPr>
              <w:t xml:space="preserve"> Graduate</w:t>
            </w:r>
          </w:p>
        </w:tc>
        <w:tc>
          <w:tcPr>
            <w:tcW w:w="2019" w:type="dxa"/>
            <w:gridSpan w:val="5"/>
            <w:vAlign w:val="center"/>
          </w:tcPr>
          <w:p w14:paraId="781B381C"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48227441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Integrated</w:t>
            </w:r>
          </w:p>
        </w:tc>
        <w:tc>
          <w:tcPr>
            <w:tcW w:w="2596" w:type="dxa"/>
            <w:gridSpan w:val="6"/>
            <w:shd w:val="clear" w:color="auto" w:fill="FFFFFF"/>
            <w:vAlign w:val="center"/>
          </w:tcPr>
          <w:p w14:paraId="474477CB" w14:textId="77777777" w:rsidR="005F44CA" w:rsidRPr="00014340" w:rsidRDefault="00000000" w:rsidP="00A14666">
            <w:pPr>
              <w:spacing w:before="20" w:after="20"/>
              <w:rPr>
                <w:rFonts w:ascii="Merriweather" w:hAnsi="Merriweather"/>
                <w:sz w:val="17"/>
                <w:szCs w:val="17"/>
                <w:lang w:val="en-US"/>
              </w:rPr>
            </w:pPr>
            <w:sdt>
              <w:sdtPr>
                <w:rPr>
                  <w:rFonts w:ascii="Merriweather" w:eastAsia="MS Mincho" w:hAnsi="Merriweather" w:cs="MS Mincho"/>
                  <w:sz w:val="17"/>
                  <w:szCs w:val="17"/>
                  <w:lang w:val="en-US"/>
                </w:rPr>
                <w:id w:val="106568669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Postgraduate</w:t>
            </w:r>
          </w:p>
        </w:tc>
      </w:tr>
      <w:tr w:rsidR="005F44CA" w:rsidRPr="00014340" w14:paraId="6FA1239F" w14:textId="77777777" w:rsidTr="00A14666">
        <w:tc>
          <w:tcPr>
            <w:tcW w:w="1485" w:type="dxa"/>
            <w:shd w:val="clear" w:color="auto" w:fill="F2F2F2"/>
            <w:vAlign w:val="center"/>
          </w:tcPr>
          <w:p w14:paraId="2E3A5D3D"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 xml:space="preserve">Type of study </w:t>
            </w:r>
            <w:proofErr w:type="spellStart"/>
            <w:r w:rsidRPr="00014340">
              <w:rPr>
                <w:rFonts w:ascii="Merriweather" w:hAnsi="Merriweather"/>
                <w:b/>
                <w:sz w:val="18"/>
                <w:szCs w:val="18"/>
                <w:lang w:val="en-US"/>
              </w:rPr>
              <w:t>programme</w:t>
            </w:r>
            <w:proofErr w:type="spellEnd"/>
          </w:p>
        </w:tc>
        <w:tc>
          <w:tcPr>
            <w:tcW w:w="1600" w:type="dxa"/>
            <w:gridSpan w:val="3"/>
          </w:tcPr>
          <w:p w14:paraId="1017A715"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1941719540"/>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Single major</w:t>
            </w:r>
          </w:p>
          <w:p w14:paraId="767193C3" w14:textId="10DF79DA"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368727429"/>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Double major </w:t>
            </w:r>
          </w:p>
        </w:tc>
        <w:tc>
          <w:tcPr>
            <w:tcW w:w="1588" w:type="dxa"/>
            <w:gridSpan w:val="5"/>
            <w:vAlign w:val="center"/>
          </w:tcPr>
          <w:p w14:paraId="7E3E9673"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145930130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University</w:t>
            </w:r>
          </w:p>
        </w:tc>
        <w:tc>
          <w:tcPr>
            <w:tcW w:w="2019" w:type="dxa"/>
            <w:gridSpan w:val="5"/>
            <w:vAlign w:val="center"/>
          </w:tcPr>
          <w:p w14:paraId="421EA84C" w14:textId="77777777" w:rsidR="005F44CA" w:rsidRPr="00014340" w:rsidRDefault="00000000" w:rsidP="00A14666">
            <w:pPr>
              <w:tabs>
                <w:tab w:val="left" w:pos="1218"/>
              </w:tabs>
              <w:spacing w:before="20" w:after="20"/>
              <w:rPr>
                <w:rFonts w:ascii="Merriweather" w:hAnsi="Merriweather"/>
                <w:sz w:val="17"/>
                <w:szCs w:val="17"/>
                <w:lang w:val="en-US"/>
              </w:rPr>
            </w:pPr>
            <w:sdt>
              <w:sdtPr>
                <w:rPr>
                  <w:rFonts w:ascii="Merriweather" w:eastAsia="MS Mincho" w:hAnsi="Merriweather" w:cs="MS Mincho"/>
                  <w:sz w:val="17"/>
                  <w:szCs w:val="17"/>
                  <w:lang w:val="en-US"/>
                </w:rPr>
                <w:id w:val="-64428544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Professional</w:t>
            </w:r>
          </w:p>
        </w:tc>
        <w:tc>
          <w:tcPr>
            <w:tcW w:w="2596" w:type="dxa"/>
            <w:gridSpan w:val="6"/>
            <w:shd w:val="clear" w:color="auto" w:fill="FFFFFF"/>
            <w:vAlign w:val="center"/>
          </w:tcPr>
          <w:p w14:paraId="2D2B4274" w14:textId="77777777" w:rsidR="005F44CA" w:rsidRPr="00014340" w:rsidRDefault="00000000" w:rsidP="00A14666">
            <w:pPr>
              <w:spacing w:before="20" w:after="20"/>
              <w:rPr>
                <w:rFonts w:ascii="Merriweather" w:hAnsi="Merriweather"/>
                <w:sz w:val="17"/>
                <w:szCs w:val="17"/>
                <w:lang w:val="en-US"/>
              </w:rPr>
            </w:pPr>
            <w:sdt>
              <w:sdtPr>
                <w:rPr>
                  <w:rFonts w:ascii="Merriweather" w:eastAsia="MS Mincho" w:hAnsi="Merriweather" w:cs="MS Mincho"/>
                  <w:sz w:val="17"/>
                  <w:szCs w:val="17"/>
                  <w:lang w:val="en-US"/>
                </w:rPr>
                <w:id w:val="47018218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7"/>
                    <w:szCs w:val="17"/>
                    <w:lang w:val="en-US"/>
                  </w:rPr>
                  <w:t>☐</w:t>
                </w:r>
              </w:sdtContent>
            </w:sdt>
            <w:r w:rsidR="005F44CA" w:rsidRPr="00014340">
              <w:rPr>
                <w:rFonts w:ascii="Merriweather" w:hAnsi="Merriweather"/>
                <w:sz w:val="17"/>
                <w:szCs w:val="17"/>
                <w:lang w:val="en-US"/>
              </w:rPr>
              <w:t xml:space="preserve"> Specialized</w:t>
            </w:r>
          </w:p>
        </w:tc>
      </w:tr>
      <w:tr w:rsidR="005F44CA" w:rsidRPr="00014340" w14:paraId="64BD947B" w14:textId="77777777" w:rsidTr="00A14666">
        <w:tc>
          <w:tcPr>
            <w:tcW w:w="1485" w:type="dxa"/>
            <w:shd w:val="clear" w:color="auto" w:fill="F2F2F2"/>
            <w:vAlign w:val="center"/>
          </w:tcPr>
          <w:p w14:paraId="13E06F8B"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Year of study</w:t>
            </w:r>
          </w:p>
        </w:tc>
        <w:tc>
          <w:tcPr>
            <w:tcW w:w="1600" w:type="dxa"/>
            <w:gridSpan w:val="3"/>
            <w:shd w:val="clear" w:color="auto" w:fill="FFFFFF"/>
            <w:vAlign w:val="center"/>
          </w:tcPr>
          <w:p w14:paraId="2423E6D0"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206028575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1</w:t>
            </w:r>
          </w:p>
        </w:tc>
        <w:tc>
          <w:tcPr>
            <w:tcW w:w="1521" w:type="dxa"/>
            <w:gridSpan w:val="4"/>
            <w:shd w:val="clear" w:color="auto" w:fill="FFFFFF"/>
            <w:vAlign w:val="center"/>
          </w:tcPr>
          <w:p w14:paraId="105A7FB3"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20009737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2</w:t>
            </w:r>
          </w:p>
        </w:tc>
        <w:tc>
          <w:tcPr>
            <w:tcW w:w="1560" w:type="dxa"/>
            <w:gridSpan w:val="3"/>
            <w:shd w:val="clear" w:color="auto" w:fill="FFFFFF"/>
            <w:vAlign w:val="center"/>
          </w:tcPr>
          <w:p w14:paraId="7AE1AA19" w14:textId="0755E5CB"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129552276"/>
                <w14:checkbox>
                  <w14:checked w14:val="1"/>
                  <w14:checkedState w14:val="2612" w14:font="MS Gothic"/>
                  <w14:uncheckedState w14:val="2610" w14:font="MS Gothic"/>
                </w14:checkbox>
              </w:sdtPr>
              <w:sdtContent>
                <w:r w:rsidR="00A061FA">
                  <w:rPr>
                    <w:rFonts w:ascii="MS Gothic" w:eastAsia="MS Gothic" w:hAnsi="MS Gothic" w:hint="eastAsia"/>
                    <w:sz w:val="18"/>
                    <w:lang w:val="en-US"/>
                  </w:rPr>
                  <w:t>☒</w:t>
                </w:r>
              </w:sdtContent>
            </w:sdt>
            <w:r w:rsidR="005F44CA" w:rsidRPr="00014340">
              <w:rPr>
                <w:rFonts w:ascii="Merriweather" w:hAnsi="Merriweather"/>
                <w:sz w:val="18"/>
                <w:lang w:val="en-US"/>
              </w:rPr>
              <w:t xml:space="preserve"> 3</w:t>
            </w:r>
          </w:p>
        </w:tc>
        <w:tc>
          <w:tcPr>
            <w:tcW w:w="1561" w:type="dxa"/>
            <w:gridSpan w:val="6"/>
            <w:shd w:val="clear" w:color="auto" w:fill="FFFFFF"/>
            <w:vAlign w:val="center"/>
          </w:tcPr>
          <w:p w14:paraId="3E478A80" w14:textId="23C13942"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520394060"/>
                <w14:checkbox>
                  <w14:checked w14:val="0"/>
                  <w14:checkedState w14:val="2612" w14:font="MS Gothic"/>
                  <w14:uncheckedState w14:val="2610" w14:font="MS Gothic"/>
                </w14:checkbox>
              </w:sdtPr>
              <w:sdtContent>
                <w:r w:rsidR="00A061FA">
                  <w:rPr>
                    <w:rFonts w:ascii="MS Gothic" w:eastAsia="MS Gothic" w:hAnsi="MS Gothic" w:hint="eastAsia"/>
                    <w:sz w:val="18"/>
                    <w:lang w:val="en-US"/>
                  </w:rPr>
                  <w:t>☐</w:t>
                </w:r>
              </w:sdtContent>
            </w:sdt>
            <w:r w:rsidR="005F44CA" w:rsidRPr="00014340">
              <w:rPr>
                <w:rFonts w:ascii="Merriweather" w:hAnsi="Merriweather"/>
                <w:sz w:val="18"/>
                <w:lang w:val="en-US"/>
              </w:rPr>
              <w:t xml:space="preserve"> 4</w:t>
            </w:r>
          </w:p>
        </w:tc>
        <w:tc>
          <w:tcPr>
            <w:tcW w:w="1561" w:type="dxa"/>
            <w:gridSpan w:val="3"/>
            <w:shd w:val="clear" w:color="auto" w:fill="FFFFFF"/>
            <w:vAlign w:val="center"/>
          </w:tcPr>
          <w:p w14:paraId="59992F6F" w14:textId="76ECE571"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hAnsi="Merriweather"/>
                  <w:sz w:val="18"/>
                  <w:lang w:val="en-US"/>
                </w:rPr>
                <w:id w:val="-969365248"/>
                <w14:checkbox>
                  <w14:checked w14:val="0"/>
                  <w14:checkedState w14:val="2612" w14:font="MS Gothic"/>
                  <w14:uncheckedState w14:val="2610" w14:font="MS Gothic"/>
                </w14:checkbox>
              </w:sdtPr>
              <w:sdtContent>
                <w:r w:rsidR="00A061FA">
                  <w:rPr>
                    <w:rFonts w:ascii="MS Gothic" w:eastAsia="MS Gothic" w:hAnsi="MS Gothic" w:hint="eastAsia"/>
                    <w:sz w:val="18"/>
                    <w:lang w:val="en-US"/>
                  </w:rPr>
                  <w:t>☐</w:t>
                </w:r>
              </w:sdtContent>
            </w:sdt>
            <w:r w:rsidR="005F44CA" w:rsidRPr="00014340">
              <w:rPr>
                <w:rFonts w:ascii="Merriweather" w:hAnsi="Merriweather"/>
                <w:sz w:val="18"/>
                <w:lang w:val="en-US"/>
              </w:rPr>
              <w:t xml:space="preserve"> 5</w:t>
            </w:r>
          </w:p>
        </w:tc>
      </w:tr>
      <w:tr w:rsidR="005F44CA" w:rsidRPr="00014340" w14:paraId="3DF1F8F1" w14:textId="77777777" w:rsidTr="00A14666">
        <w:trPr>
          <w:trHeight w:val="80"/>
        </w:trPr>
        <w:tc>
          <w:tcPr>
            <w:tcW w:w="1485" w:type="dxa"/>
            <w:vMerge w:val="restart"/>
            <w:shd w:val="clear" w:color="auto" w:fill="F2F2F2"/>
            <w:vAlign w:val="center"/>
          </w:tcPr>
          <w:p w14:paraId="57F626BF"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Semester</w:t>
            </w:r>
          </w:p>
        </w:tc>
        <w:tc>
          <w:tcPr>
            <w:tcW w:w="1600" w:type="dxa"/>
            <w:gridSpan w:val="3"/>
            <w:vMerge w:val="restart"/>
            <w:vAlign w:val="center"/>
          </w:tcPr>
          <w:p w14:paraId="19395517" w14:textId="1B62BA8B" w:rsidR="005F44CA" w:rsidRPr="00014340" w:rsidRDefault="00000000" w:rsidP="00A14666">
            <w:pPr>
              <w:tabs>
                <w:tab w:val="left" w:pos="1218"/>
              </w:tabs>
              <w:spacing w:before="20" w:after="20"/>
              <w:rPr>
                <w:rFonts w:ascii="Merriweather" w:hAnsi="Merriweather"/>
                <w:sz w:val="16"/>
                <w:szCs w:val="17"/>
                <w:lang w:val="en-US"/>
              </w:rPr>
            </w:pPr>
            <w:sdt>
              <w:sdtPr>
                <w:rPr>
                  <w:rFonts w:ascii="Merriweather" w:eastAsia="MS Mincho" w:hAnsi="Merriweather" w:cs="MS Mincho"/>
                  <w:sz w:val="16"/>
                  <w:szCs w:val="17"/>
                  <w:lang w:val="en-US"/>
                </w:rPr>
                <w:id w:val="1519667074"/>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7"/>
                    <w:lang w:val="en-US"/>
                  </w:rPr>
                  <w:t>☒</w:t>
                </w:r>
              </w:sdtContent>
            </w:sdt>
            <w:r w:rsidR="005F44CA" w:rsidRPr="00014340">
              <w:rPr>
                <w:rFonts w:ascii="Merriweather" w:hAnsi="Merriweather"/>
                <w:sz w:val="16"/>
                <w:szCs w:val="17"/>
                <w:lang w:val="en-US"/>
              </w:rPr>
              <w:t xml:space="preserve"> Winter</w:t>
            </w:r>
          </w:p>
          <w:p w14:paraId="478215D1" w14:textId="77777777" w:rsidR="005F44CA" w:rsidRPr="00014340" w:rsidRDefault="00000000" w:rsidP="00A14666">
            <w:pPr>
              <w:tabs>
                <w:tab w:val="left" w:pos="1218"/>
              </w:tabs>
              <w:spacing w:before="20" w:after="20"/>
              <w:rPr>
                <w:rFonts w:ascii="Merriweather" w:hAnsi="Merriweather"/>
                <w:sz w:val="18"/>
                <w:szCs w:val="20"/>
                <w:lang w:val="en-US"/>
              </w:rPr>
            </w:pPr>
            <w:sdt>
              <w:sdtPr>
                <w:rPr>
                  <w:rFonts w:ascii="Merriweather" w:eastAsia="MS Mincho" w:hAnsi="Merriweather" w:cs="MS Mincho"/>
                  <w:sz w:val="16"/>
                  <w:szCs w:val="17"/>
                  <w:lang w:val="en-US"/>
                </w:rPr>
                <w:id w:val="-12940539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7"/>
                    <w:lang w:val="en-US"/>
                  </w:rPr>
                  <w:t>☐</w:t>
                </w:r>
              </w:sdtContent>
            </w:sdt>
            <w:r w:rsidR="005F44CA" w:rsidRPr="00014340">
              <w:rPr>
                <w:rFonts w:ascii="Merriweather" w:hAnsi="Merriweather"/>
                <w:sz w:val="16"/>
                <w:szCs w:val="17"/>
                <w:lang w:val="en-US"/>
              </w:rPr>
              <w:t xml:space="preserve"> Summer</w:t>
            </w:r>
          </w:p>
        </w:tc>
        <w:tc>
          <w:tcPr>
            <w:tcW w:w="1588" w:type="dxa"/>
            <w:gridSpan w:val="5"/>
            <w:vAlign w:val="center"/>
          </w:tcPr>
          <w:p w14:paraId="648BD12F"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Gothic" w:hAnsi="Merriweather"/>
                  <w:sz w:val="18"/>
                  <w:lang w:val="en-US"/>
                </w:rPr>
                <w:id w:val="168392979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w:t>
            </w:r>
          </w:p>
        </w:tc>
        <w:tc>
          <w:tcPr>
            <w:tcW w:w="1352" w:type="dxa"/>
            <w:vAlign w:val="center"/>
          </w:tcPr>
          <w:p w14:paraId="62E4E53E"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867046481"/>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II</w:t>
            </w:r>
          </w:p>
        </w:tc>
        <w:tc>
          <w:tcPr>
            <w:tcW w:w="667" w:type="dxa"/>
            <w:gridSpan w:val="4"/>
            <w:vAlign w:val="center"/>
          </w:tcPr>
          <w:p w14:paraId="023B6E51" w14:textId="18F0F81D"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2049283733"/>
                <w14:checkbox>
                  <w14:checked w14:val="1"/>
                  <w14:checkedState w14:val="2612" w14:font="MS Gothic"/>
                  <w14:uncheckedState w14:val="2610" w14:font="MS Gothic"/>
                </w14:checkbox>
              </w:sdtPr>
              <w:sdtContent>
                <w:r w:rsidR="00A061FA">
                  <w:rPr>
                    <w:rFonts w:ascii="MS Gothic" w:eastAsia="MS Gothic" w:hAnsi="MS Gothic" w:cs="MS Mincho" w:hint="eastAsia"/>
                    <w:sz w:val="18"/>
                    <w:lang w:val="en-US"/>
                  </w:rPr>
                  <w:t>☒</w:t>
                </w:r>
              </w:sdtContent>
            </w:sdt>
            <w:r w:rsidR="005F44CA" w:rsidRPr="00014340">
              <w:rPr>
                <w:rFonts w:ascii="Merriweather" w:hAnsi="Merriweather"/>
                <w:sz w:val="18"/>
                <w:lang w:val="en-US"/>
              </w:rPr>
              <w:t xml:space="preserve"> III</w:t>
            </w:r>
          </w:p>
        </w:tc>
        <w:tc>
          <w:tcPr>
            <w:tcW w:w="1611" w:type="dxa"/>
            <w:gridSpan w:val="5"/>
            <w:vAlign w:val="center"/>
          </w:tcPr>
          <w:p w14:paraId="3D03D764"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96194050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IV</w:t>
            </w:r>
          </w:p>
        </w:tc>
        <w:tc>
          <w:tcPr>
            <w:tcW w:w="985" w:type="dxa"/>
            <w:vAlign w:val="center"/>
          </w:tcPr>
          <w:p w14:paraId="576AF97C" w14:textId="69231DA2"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278414896"/>
                <w14:checkbox>
                  <w14:checked w14:val="1"/>
                  <w14:checkedState w14:val="2612" w14:font="MS Gothic"/>
                  <w14:uncheckedState w14:val="2610" w14:font="MS Gothic"/>
                </w14:checkbox>
              </w:sdtPr>
              <w:sdtContent>
                <w:r w:rsidR="00A061FA">
                  <w:rPr>
                    <w:rFonts w:ascii="MS Gothic" w:eastAsia="MS Gothic" w:hAnsi="MS Gothic" w:cs="MS Mincho" w:hint="eastAsia"/>
                    <w:sz w:val="18"/>
                    <w:lang w:val="en-US"/>
                  </w:rPr>
                  <w:t>☒</w:t>
                </w:r>
              </w:sdtContent>
            </w:sdt>
            <w:r w:rsidR="005F44CA" w:rsidRPr="00014340">
              <w:rPr>
                <w:rFonts w:ascii="Merriweather" w:hAnsi="Merriweather"/>
                <w:sz w:val="18"/>
                <w:lang w:val="en-US"/>
              </w:rPr>
              <w:t xml:space="preserve"> V</w:t>
            </w:r>
          </w:p>
        </w:tc>
      </w:tr>
      <w:tr w:rsidR="005F44CA" w:rsidRPr="00014340" w14:paraId="73C853AC" w14:textId="77777777" w:rsidTr="00A14666">
        <w:trPr>
          <w:trHeight w:val="80"/>
        </w:trPr>
        <w:tc>
          <w:tcPr>
            <w:tcW w:w="1485" w:type="dxa"/>
            <w:vMerge/>
            <w:shd w:val="clear" w:color="auto" w:fill="F2F2F2"/>
            <w:vAlign w:val="center"/>
          </w:tcPr>
          <w:p w14:paraId="06E808CD" w14:textId="77777777" w:rsidR="005F44CA" w:rsidRPr="00014340" w:rsidRDefault="005F44CA" w:rsidP="00A14666">
            <w:pPr>
              <w:spacing w:before="20" w:after="20"/>
              <w:rPr>
                <w:rFonts w:ascii="Merriweather" w:hAnsi="Merriweather"/>
                <w:b/>
                <w:sz w:val="18"/>
                <w:szCs w:val="18"/>
                <w:lang w:val="en-US"/>
              </w:rPr>
            </w:pPr>
          </w:p>
        </w:tc>
        <w:tc>
          <w:tcPr>
            <w:tcW w:w="1600" w:type="dxa"/>
            <w:gridSpan w:val="3"/>
            <w:vMerge/>
            <w:vAlign w:val="center"/>
          </w:tcPr>
          <w:p w14:paraId="0EA64C62" w14:textId="77777777" w:rsidR="005F44CA" w:rsidRPr="00014340" w:rsidRDefault="005F44CA" w:rsidP="00A14666">
            <w:pPr>
              <w:tabs>
                <w:tab w:val="left" w:pos="1218"/>
              </w:tabs>
              <w:spacing w:before="20" w:after="20"/>
              <w:rPr>
                <w:rFonts w:ascii="Merriweather" w:hAnsi="Merriweather"/>
                <w:sz w:val="18"/>
                <w:szCs w:val="20"/>
                <w:lang w:val="en-US"/>
              </w:rPr>
            </w:pPr>
          </w:p>
        </w:tc>
        <w:tc>
          <w:tcPr>
            <w:tcW w:w="1588" w:type="dxa"/>
            <w:gridSpan w:val="5"/>
            <w:vAlign w:val="center"/>
          </w:tcPr>
          <w:p w14:paraId="1CCD1003"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Gothic" w:hAnsi="Merriweather"/>
                  <w:sz w:val="18"/>
                  <w:lang w:val="en-US"/>
                </w:rPr>
                <w:id w:val="-113455156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VI</w:t>
            </w:r>
          </w:p>
        </w:tc>
        <w:tc>
          <w:tcPr>
            <w:tcW w:w="1352" w:type="dxa"/>
            <w:vAlign w:val="center"/>
          </w:tcPr>
          <w:p w14:paraId="01EC16B7" w14:textId="200E2D2C"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48115048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VII</w:t>
            </w:r>
          </w:p>
        </w:tc>
        <w:tc>
          <w:tcPr>
            <w:tcW w:w="667" w:type="dxa"/>
            <w:gridSpan w:val="4"/>
            <w:vAlign w:val="center"/>
          </w:tcPr>
          <w:p w14:paraId="593012DE"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86078801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VIII</w:t>
            </w:r>
          </w:p>
        </w:tc>
        <w:tc>
          <w:tcPr>
            <w:tcW w:w="1611" w:type="dxa"/>
            <w:gridSpan w:val="5"/>
            <w:vAlign w:val="center"/>
          </w:tcPr>
          <w:p w14:paraId="2450A4D2" w14:textId="1AA30BD5"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1428110087"/>
                <w14:checkbox>
                  <w14:checked w14:val="0"/>
                  <w14:checkedState w14:val="2612" w14:font="MS Gothic"/>
                  <w14:uncheckedState w14:val="2610" w14:font="MS Gothic"/>
                </w14:checkbox>
              </w:sdtPr>
              <w:sdtContent>
                <w:r w:rsidR="00A061FA">
                  <w:rPr>
                    <w:rFonts w:ascii="MS Gothic" w:eastAsia="MS Gothic" w:hAnsi="MS Gothic" w:cs="MS Mincho" w:hint="eastAsia"/>
                    <w:sz w:val="18"/>
                    <w:lang w:val="en-US"/>
                  </w:rPr>
                  <w:t>☐</w:t>
                </w:r>
              </w:sdtContent>
            </w:sdt>
            <w:r w:rsidR="005F44CA" w:rsidRPr="00014340">
              <w:rPr>
                <w:rFonts w:ascii="Merriweather" w:hAnsi="Merriweather"/>
                <w:sz w:val="18"/>
                <w:lang w:val="en-US"/>
              </w:rPr>
              <w:t xml:space="preserve"> IX</w:t>
            </w:r>
          </w:p>
        </w:tc>
        <w:tc>
          <w:tcPr>
            <w:tcW w:w="985" w:type="dxa"/>
            <w:vAlign w:val="center"/>
          </w:tcPr>
          <w:p w14:paraId="44CFD26C"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lang w:val="en-US"/>
                </w:rPr>
                <w:id w:val="7379914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lang w:val="en-US"/>
                  </w:rPr>
                  <w:t>☐</w:t>
                </w:r>
              </w:sdtContent>
            </w:sdt>
            <w:r w:rsidR="005F44CA" w:rsidRPr="00014340">
              <w:rPr>
                <w:rFonts w:ascii="Merriweather" w:hAnsi="Merriweather"/>
                <w:sz w:val="18"/>
                <w:lang w:val="en-US"/>
              </w:rPr>
              <w:t xml:space="preserve"> X</w:t>
            </w:r>
          </w:p>
        </w:tc>
      </w:tr>
      <w:tr w:rsidR="005F44CA" w:rsidRPr="00014340" w14:paraId="091D706B" w14:textId="77777777" w:rsidTr="00A14666">
        <w:trPr>
          <w:trHeight w:val="80"/>
        </w:trPr>
        <w:tc>
          <w:tcPr>
            <w:tcW w:w="1485" w:type="dxa"/>
            <w:shd w:val="clear" w:color="auto" w:fill="F2F2F2"/>
            <w:vAlign w:val="center"/>
          </w:tcPr>
          <w:p w14:paraId="673ED08A"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szCs w:val="18"/>
                <w:lang w:val="en-US"/>
              </w:rPr>
              <w:t>Status of the course</w:t>
            </w:r>
          </w:p>
        </w:tc>
        <w:tc>
          <w:tcPr>
            <w:tcW w:w="1600" w:type="dxa"/>
            <w:gridSpan w:val="3"/>
            <w:vAlign w:val="center"/>
          </w:tcPr>
          <w:p w14:paraId="6FD31D10" w14:textId="77777777" w:rsidR="005F44CA" w:rsidRPr="00014340" w:rsidRDefault="00000000" w:rsidP="00A14666">
            <w:pPr>
              <w:tabs>
                <w:tab w:val="left" w:pos="1218"/>
              </w:tabs>
              <w:spacing w:before="20" w:after="20"/>
              <w:jc w:val="center"/>
              <w:rPr>
                <w:rFonts w:ascii="Merriweather" w:hAnsi="Merriweather"/>
                <w:sz w:val="18"/>
                <w:szCs w:val="20"/>
                <w:lang w:val="en-US"/>
              </w:rPr>
            </w:pPr>
            <w:sdt>
              <w:sdtPr>
                <w:rPr>
                  <w:rFonts w:ascii="Merriweather" w:eastAsia="MS Mincho" w:hAnsi="Merriweather" w:cs="MS Mincho"/>
                  <w:sz w:val="18"/>
                  <w:szCs w:val="18"/>
                  <w:lang w:val="en-US"/>
                </w:rPr>
                <w:id w:val="-199609205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w:t>
            </w:r>
            <w:r w:rsidR="005F44CA" w:rsidRPr="00014340">
              <w:rPr>
                <w:rFonts w:ascii="Merriweather" w:hAnsi="Merriweather"/>
                <w:sz w:val="16"/>
                <w:szCs w:val="20"/>
                <w:lang w:val="en-US"/>
              </w:rPr>
              <w:t>Compulsory</w:t>
            </w:r>
          </w:p>
        </w:tc>
        <w:tc>
          <w:tcPr>
            <w:tcW w:w="1588" w:type="dxa"/>
            <w:gridSpan w:val="5"/>
            <w:vAlign w:val="center"/>
          </w:tcPr>
          <w:p w14:paraId="110EF457" w14:textId="0471CAF9" w:rsidR="005F44CA" w:rsidRPr="00014340" w:rsidRDefault="00000000" w:rsidP="00A14666">
            <w:pPr>
              <w:tabs>
                <w:tab w:val="left" w:pos="1218"/>
              </w:tabs>
              <w:spacing w:before="20" w:after="20"/>
              <w:jc w:val="center"/>
              <w:rPr>
                <w:rFonts w:ascii="Merriweather" w:hAnsi="Merriweather"/>
                <w:sz w:val="18"/>
                <w:szCs w:val="20"/>
                <w:lang w:val="en-US"/>
              </w:rPr>
            </w:pPr>
            <w:sdt>
              <w:sdtPr>
                <w:rPr>
                  <w:rFonts w:ascii="Merriweather" w:eastAsia="MS Mincho" w:hAnsi="Merriweather" w:cs="MS Mincho"/>
                  <w:sz w:val="18"/>
                  <w:szCs w:val="18"/>
                  <w:lang w:val="en-US"/>
                </w:rPr>
                <w:id w:val="969639022"/>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p>
          <w:p w14:paraId="05C05519" w14:textId="77777777" w:rsidR="005F44CA" w:rsidRPr="00014340" w:rsidRDefault="005F44CA" w:rsidP="00A14666">
            <w:pPr>
              <w:tabs>
                <w:tab w:val="left" w:pos="1218"/>
              </w:tabs>
              <w:spacing w:before="20" w:after="20"/>
              <w:jc w:val="center"/>
              <w:rPr>
                <w:rFonts w:ascii="Merriweather" w:hAnsi="Merriweather"/>
                <w:sz w:val="18"/>
                <w:lang w:val="en-US"/>
              </w:rPr>
            </w:pPr>
            <w:r w:rsidRPr="00014340">
              <w:rPr>
                <w:rFonts w:ascii="Merriweather" w:hAnsi="Merriweather"/>
                <w:sz w:val="16"/>
                <w:szCs w:val="20"/>
                <w:lang w:val="en-US"/>
              </w:rPr>
              <w:t>Elective</w:t>
            </w:r>
          </w:p>
        </w:tc>
        <w:tc>
          <w:tcPr>
            <w:tcW w:w="2019" w:type="dxa"/>
            <w:gridSpan w:val="5"/>
            <w:vAlign w:val="center"/>
          </w:tcPr>
          <w:p w14:paraId="3E8D48FE"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18129167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w:t>
            </w:r>
            <w:r w:rsidR="005F44CA" w:rsidRPr="00014340">
              <w:rPr>
                <w:rFonts w:ascii="Merriweather" w:hAnsi="Merriweather"/>
                <w:sz w:val="16"/>
                <w:szCs w:val="20"/>
                <w:lang w:val="en-US"/>
              </w:rPr>
              <w:t>Elective course offered to students from other departments</w:t>
            </w:r>
          </w:p>
        </w:tc>
        <w:tc>
          <w:tcPr>
            <w:tcW w:w="1611" w:type="dxa"/>
            <w:gridSpan w:val="5"/>
            <w:shd w:val="clear" w:color="auto" w:fill="F2F2F2"/>
            <w:vAlign w:val="center"/>
          </w:tcPr>
          <w:p w14:paraId="4D3618DB"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b/>
                <w:sz w:val="18"/>
                <w:lang w:val="en-US"/>
              </w:rPr>
              <w:t>Teaching Competencies</w:t>
            </w:r>
          </w:p>
        </w:tc>
        <w:tc>
          <w:tcPr>
            <w:tcW w:w="985" w:type="dxa"/>
            <w:vAlign w:val="center"/>
          </w:tcPr>
          <w:p w14:paraId="2F646892" w14:textId="77777777" w:rsidR="005F44CA" w:rsidRPr="00014340" w:rsidRDefault="00000000" w:rsidP="00A14666">
            <w:pPr>
              <w:tabs>
                <w:tab w:val="left" w:pos="1218"/>
              </w:tabs>
              <w:spacing w:before="20" w:after="20"/>
              <w:rPr>
                <w:rFonts w:ascii="Merriweather" w:hAnsi="Merriweather"/>
                <w:sz w:val="18"/>
                <w:szCs w:val="18"/>
                <w:lang w:val="en-US"/>
              </w:rPr>
            </w:pPr>
            <w:sdt>
              <w:sdtPr>
                <w:rPr>
                  <w:rFonts w:ascii="Merriweather" w:eastAsia="MS Mincho" w:hAnsi="Merriweather" w:cs="MS Mincho"/>
                  <w:sz w:val="18"/>
                  <w:szCs w:val="18"/>
                  <w:lang w:val="en-US"/>
                </w:rPr>
                <w:id w:val="-96241774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18"/>
                <w:lang w:val="en-US"/>
              </w:rPr>
              <w:t xml:space="preserve"> YES </w:t>
            </w:r>
          </w:p>
          <w:p w14:paraId="3A0C68CE" w14:textId="1E80D0E9"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582646955"/>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18"/>
                <w:lang w:val="en-US"/>
              </w:rPr>
              <w:t xml:space="preserve"> NO</w:t>
            </w:r>
          </w:p>
        </w:tc>
      </w:tr>
      <w:tr w:rsidR="005F44CA" w:rsidRPr="00014340" w14:paraId="7977B3DF" w14:textId="77777777" w:rsidTr="00A14666">
        <w:trPr>
          <w:trHeight w:val="80"/>
        </w:trPr>
        <w:tc>
          <w:tcPr>
            <w:tcW w:w="1485" w:type="dxa"/>
            <w:shd w:val="clear" w:color="auto" w:fill="F2F2F2"/>
            <w:vAlign w:val="center"/>
          </w:tcPr>
          <w:p w14:paraId="496E7A95" w14:textId="77777777" w:rsidR="005F44CA" w:rsidRPr="00014340" w:rsidRDefault="005F44CA" w:rsidP="00A14666">
            <w:pPr>
              <w:spacing w:before="20" w:after="20"/>
              <w:rPr>
                <w:rFonts w:ascii="Merriweather" w:hAnsi="Merriweather"/>
                <w:b/>
                <w:sz w:val="18"/>
                <w:szCs w:val="18"/>
                <w:lang w:val="en-US"/>
              </w:rPr>
            </w:pPr>
            <w:r w:rsidRPr="00014340">
              <w:rPr>
                <w:rFonts w:ascii="Merriweather" w:hAnsi="Merriweather"/>
                <w:b/>
                <w:sz w:val="18"/>
                <w:lang w:val="en-US"/>
              </w:rPr>
              <w:t>Workload</w:t>
            </w:r>
          </w:p>
        </w:tc>
        <w:tc>
          <w:tcPr>
            <w:tcW w:w="531" w:type="dxa"/>
            <w:vAlign w:val="center"/>
          </w:tcPr>
          <w:p w14:paraId="2E618B6F" w14:textId="387DF0BA" w:rsidR="005F44CA" w:rsidRPr="00014340" w:rsidRDefault="00843950" w:rsidP="00A14666">
            <w:pPr>
              <w:spacing w:before="20" w:after="20"/>
              <w:jc w:val="center"/>
              <w:rPr>
                <w:rFonts w:ascii="Merriweather" w:hAnsi="Merriweather"/>
                <w:b/>
                <w:sz w:val="16"/>
                <w:szCs w:val="20"/>
                <w:lang w:val="en-US"/>
              </w:rPr>
            </w:pPr>
            <w:r>
              <w:rPr>
                <w:rFonts w:ascii="Merriweather" w:hAnsi="Merriweather"/>
                <w:b/>
                <w:sz w:val="16"/>
                <w:szCs w:val="20"/>
                <w:lang w:val="en-US"/>
              </w:rPr>
              <w:t>30</w:t>
            </w:r>
          </w:p>
        </w:tc>
        <w:tc>
          <w:tcPr>
            <w:tcW w:w="531" w:type="dxa"/>
            <w:vAlign w:val="center"/>
          </w:tcPr>
          <w:p w14:paraId="6F2EEAFA" w14:textId="77777777" w:rsidR="005F44CA" w:rsidRPr="00014340" w:rsidRDefault="005F44CA" w:rsidP="00A14666">
            <w:pPr>
              <w:spacing w:before="20" w:after="20"/>
              <w:jc w:val="center"/>
              <w:rPr>
                <w:rFonts w:ascii="Merriweather" w:hAnsi="Merriweather"/>
                <w:b/>
                <w:sz w:val="18"/>
                <w:szCs w:val="20"/>
                <w:lang w:val="en-US"/>
              </w:rPr>
            </w:pPr>
            <w:r w:rsidRPr="00014340">
              <w:rPr>
                <w:rFonts w:ascii="Merriweather" w:hAnsi="Merriweather"/>
                <w:b/>
                <w:sz w:val="18"/>
                <w:szCs w:val="20"/>
                <w:lang w:val="en-US"/>
              </w:rPr>
              <w:t>L</w:t>
            </w:r>
          </w:p>
        </w:tc>
        <w:tc>
          <w:tcPr>
            <w:tcW w:w="538" w:type="dxa"/>
            <w:vAlign w:val="center"/>
          </w:tcPr>
          <w:p w14:paraId="75F967DC" w14:textId="0C09F8AF" w:rsidR="005F44CA" w:rsidRPr="00014340" w:rsidRDefault="00843950" w:rsidP="00A14666">
            <w:pPr>
              <w:spacing w:before="20" w:after="20"/>
              <w:jc w:val="center"/>
              <w:rPr>
                <w:rFonts w:ascii="Merriweather" w:hAnsi="Merriweather"/>
                <w:b/>
                <w:sz w:val="16"/>
                <w:szCs w:val="20"/>
                <w:lang w:val="en-US"/>
              </w:rPr>
            </w:pPr>
            <w:r>
              <w:rPr>
                <w:rFonts w:ascii="Merriweather" w:hAnsi="Merriweather"/>
                <w:b/>
                <w:sz w:val="16"/>
                <w:szCs w:val="20"/>
                <w:lang w:val="en-US"/>
              </w:rPr>
              <w:t>15</w:t>
            </w:r>
          </w:p>
        </w:tc>
        <w:tc>
          <w:tcPr>
            <w:tcW w:w="525" w:type="dxa"/>
            <w:vAlign w:val="center"/>
          </w:tcPr>
          <w:p w14:paraId="7C126A9D" w14:textId="77777777" w:rsidR="005F44CA" w:rsidRPr="00014340" w:rsidRDefault="005F44CA" w:rsidP="00A14666">
            <w:pPr>
              <w:spacing w:before="20" w:after="20"/>
              <w:jc w:val="center"/>
              <w:rPr>
                <w:rFonts w:ascii="Merriweather" w:hAnsi="Merriweather"/>
                <w:b/>
                <w:sz w:val="18"/>
                <w:szCs w:val="20"/>
                <w:lang w:val="en-US"/>
              </w:rPr>
            </w:pPr>
            <w:r w:rsidRPr="00014340">
              <w:rPr>
                <w:rFonts w:ascii="Merriweather" w:hAnsi="Merriweather"/>
                <w:b/>
                <w:sz w:val="18"/>
                <w:szCs w:val="20"/>
                <w:lang w:val="en-US"/>
              </w:rPr>
              <w:t>S</w:t>
            </w:r>
          </w:p>
        </w:tc>
        <w:tc>
          <w:tcPr>
            <w:tcW w:w="531" w:type="dxa"/>
            <w:gridSpan w:val="2"/>
            <w:vAlign w:val="center"/>
          </w:tcPr>
          <w:p w14:paraId="69910770" w14:textId="15330D95" w:rsidR="005F44CA" w:rsidRPr="00014340" w:rsidRDefault="005F44CA" w:rsidP="00A14666">
            <w:pPr>
              <w:spacing w:before="20" w:after="20"/>
              <w:jc w:val="center"/>
              <w:rPr>
                <w:rFonts w:ascii="Merriweather" w:hAnsi="Merriweather"/>
                <w:b/>
                <w:sz w:val="16"/>
                <w:szCs w:val="20"/>
                <w:lang w:val="en-US"/>
              </w:rPr>
            </w:pPr>
          </w:p>
        </w:tc>
        <w:tc>
          <w:tcPr>
            <w:tcW w:w="532" w:type="dxa"/>
            <w:gridSpan w:val="2"/>
            <w:vAlign w:val="center"/>
          </w:tcPr>
          <w:p w14:paraId="7BD73E02" w14:textId="77777777" w:rsidR="005F44CA" w:rsidRPr="00014340" w:rsidRDefault="005F44CA" w:rsidP="00A14666">
            <w:pPr>
              <w:spacing w:before="20" w:after="20"/>
              <w:jc w:val="center"/>
              <w:rPr>
                <w:rFonts w:ascii="Merriweather" w:hAnsi="Merriweather"/>
                <w:b/>
                <w:sz w:val="18"/>
                <w:szCs w:val="20"/>
                <w:lang w:val="en-US"/>
              </w:rPr>
            </w:pPr>
            <w:r w:rsidRPr="00014340">
              <w:rPr>
                <w:rFonts w:ascii="Merriweather" w:hAnsi="Merriweather"/>
                <w:b/>
                <w:sz w:val="18"/>
                <w:szCs w:val="20"/>
                <w:lang w:val="en-US"/>
              </w:rPr>
              <w:t>E</w:t>
            </w:r>
          </w:p>
        </w:tc>
        <w:tc>
          <w:tcPr>
            <w:tcW w:w="3630" w:type="dxa"/>
            <w:gridSpan w:val="10"/>
            <w:shd w:val="clear" w:color="auto" w:fill="F2F2F2"/>
            <w:vAlign w:val="center"/>
          </w:tcPr>
          <w:p w14:paraId="0B72C944" w14:textId="77777777" w:rsidR="005F44CA" w:rsidRPr="00014340" w:rsidRDefault="005F44CA" w:rsidP="00A14666">
            <w:pPr>
              <w:tabs>
                <w:tab w:val="left" w:pos="1218"/>
              </w:tabs>
              <w:spacing w:before="20" w:after="20"/>
              <w:jc w:val="center"/>
              <w:rPr>
                <w:rFonts w:ascii="Merriweather" w:hAnsi="Merriweather"/>
                <w:b/>
                <w:sz w:val="18"/>
                <w:lang w:val="en-US"/>
              </w:rPr>
            </w:pPr>
            <w:r w:rsidRPr="00014340">
              <w:rPr>
                <w:rFonts w:ascii="Merriweather" w:hAnsi="Merriweather"/>
                <w:b/>
                <w:sz w:val="18"/>
                <w:szCs w:val="20"/>
                <w:lang w:val="en-US"/>
              </w:rPr>
              <w:t>Internet sources for e-learning</w:t>
            </w:r>
          </w:p>
        </w:tc>
        <w:tc>
          <w:tcPr>
            <w:tcW w:w="985" w:type="dxa"/>
            <w:vAlign w:val="center"/>
          </w:tcPr>
          <w:p w14:paraId="4D9FF6F7" w14:textId="4E593553" w:rsidR="005F44CA" w:rsidRPr="00014340" w:rsidRDefault="00000000" w:rsidP="00A14666">
            <w:pPr>
              <w:tabs>
                <w:tab w:val="left" w:pos="1218"/>
              </w:tabs>
              <w:spacing w:before="20" w:after="20"/>
              <w:rPr>
                <w:rFonts w:ascii="Merriweather" w:hAnsi="Merriweather"/>
                <w:sz w:val="18"/>
                <w:szCs w:val="20"/>
                <w:lang w:val="en-US"/>
              </w:rPr>
            </w:pPr>
            <w:sdt>
              <w:sdtPr>
                <w:rPr>
                  <w:rFonts w:ascii="Merriweather" w:eastAsia="MS Mincho" w:hAnsi="Merriweather" w:cs="MS Mincho"/>
                  <w:sz w:val="18"/>
                  <w:szCs w:val="18"/>
                  <w:lang w:val="en-US"/>
                </w:rPr>
                <w:id w:val="2007246391"/>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YES </w:t>
            </w:r>
          </w:p>
          <w:p w14:paraId="0CD24397" w14:textId="77777777" w:rsidR="005F44CA" w:rsidRPr="00014340" w:rsidRDefault="00000000" w:rsidP="00A14666">
            <w:pPr>
              <w:tabs>
                <w:tab w:val="left" w:pos="1218"/>
              </w:tabs>
              <w:spacing w:before="20" w:after="20"/>
              <w:rPr>
                <w:rFonts w:ascii="Merriweather" w:hAnsi="Merriweather"/>
                <w:sz w:val="18"/>
                <w:szCs w:val="20"/>
                <w:lang w:val="en-US"/>
              </w:rPr>
            </w:pPr>
            <w:sdt>
              <w:sdtPr>
                <w:rPr>
                  <w:rFonts w:ascii="Merriweather" w:eastAsia="MS Mincho" w:hAnsi="Merriweather" w:cs="MS Mincho"/>
                  <w:sz w:val="18"/>
                  <w:szCs w:val="18"/>
                  <w:lang w:val="en-US"/>
                </w:rPr>
                <w:id w:val="27414719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szCs w:val="20"/>
                <w:lang w:val="en-US"/>
              </w:rPr>
              <w:t xml:space="preserve"> NO</w:t>
            </w:r>
          </w:p>
        </w:tc>
      </w:tr>
      <w:tr w:rsidR="005F44CA" w:rsidRPr="00014340" w14:paraId="06EDD02A" w14:textId="77777777" w:rsidTr="00370408">
        <w:trPr>
          <w:trHeight w:val="80"/>
        </w:trPr>
        <w:tc>
          <w:tcPr>
            <w:tcW w:w="1485" w:type="dxa"/>
            <w:shd w:val="clear" w:color="auto" w:fill="F2F2F2"/>
            <w:vAlign w:val="center"/>
          </w:tcPr>
          <w:p w14:paraId="003C5ED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Location and time of instruction</w:t>
            </w:r>
          </w:p>
        </w:tc>
        <w:tc>
          <w:tcPr>
            <w:tcW w:w="3188" w:type="dxa"/>
            <w:gridSpan w:val="8"/>
            <w:vAlign w:val="center"/>
          </w:tcPr>
          <w:p w14:paraId="3A435D6E" w14:textId="77777777" w:rsidR="005F44CA" w:rsidRPr="00014340" w:rsidRDefault="00014340" w:rsidP="00A14666">
            <w:pPr>
              <w:spacing w:before="20" w:after="20"/>
              <w:rPr>
                <w:rFonts w:ascii="Merriweather" w:hAnsi="Merriweather"/>
                <w:b/>
                <w:sz w:val="18"/>
                <w:szCs w:val="20"/>
                <w:lang w:val="en-US"/>
              </w:rPr>
            </w:pPr>
            <w:proofErr w:type="spellStart"/>
            <w:r w:rsidRPr="00014340">
              <w:rPr>
                <w:rFonts w:ascii="Merriweather" w:hAnsi="Merriweather"/>
                <w:b/>
                <w:sz w:val="18"/>
                <w:szCs w:val="20"/>
                <w:lang w:val="en-US"/>
              </w:rPr>
              <w:t>Mihovila</w:t>
            </w:r>
            <w:proofErr w:type="spellEnd"/>
            <w:r w:rsidRPr="00014340">
              <w:rPr>
                <w:rFonts w:ascii="Merriweather" w:hAnsi="Merriweather"/>
                <w:b/>
                <w:sz w:val="18"/>
                <w:szCs w:val="20"/>
                <w:lang w:val="en-US"/>
              </w:rPr>
              <w:t xml:space="preserve"> </w:t>
            </w:r>
            <w:proofErr w:type="spellStart"/>
            <w:r w:rsidRPr="00014340">
              <w:rPr>
                <w:rFonts w:ascii="Merriweather" w:hAnsi="Merriweather"/>
                <w:b/>
                <w:sz w:val="18"/>
                <w:szCs w:val="20"/>
                <w:lang w:val="en-US"/>
              </w:rPr>
              <w:t>Pavlinovića</w:t>
            </w:r>
            <w:proofErr w:type="spellEnd"/>
            <w:r w:rsidRPr="00014340">
              <w:rPr>
                <w:rFonts w:ascii="Merriweather" w:hAnsi="Merriweather"/>
                <w:b/>
                <w:sz w:val="18"/>
                <w:szCs w:val="20"/>
                <w:lang w:val="en-US"/>
              </w:rPr>
              <w:t xml:space="preserve"> 1</w:t>
            </w:r>
          </w:p>
          <w:p w14:paraId="270DFB26" w14:textId="2050EDAA" w:rsidR="00014340" w:rsidRPr="00014340" w:rsidRDefault="00014340" w:rsidP="00A14666">
            <w:pPr>
              <w:spacing w:before="20" w:after="20"/>
              <w:rPr>
                <w:rFonts w:ascii="Merriweather" w:hAnsi="Merriweather"/>
                <w:b/>
                <w:sz w:val="18"/>
                <w:szCs w:val="20"/>
                <w:lang w:val="en-US"/>
              </w:rPr>
            </w:pPr>
            <w:r w:rsidRPr="00014340">
              <w:rPr>
                <w:rFonts w:ascii="Merriweather" w:hAnsi="Merriweather"/>
                <w:b/>
                <w:sz w:val="18"/>
                <w:szCs w:val="20"/>
                <w:lang w:val="en-US"/>
              </w:rPr>
              <w:t>Classroom 157</w:t>
            </w:r>
          </w:p>
        </w:tc>
        <w:tc>
          <w:tcPr>
            <w:tcW w:w="2381" w:type="dxa"/>
            <w:gridSpan w:val="6"/>
            <w:shd w:val="clear" w:color="auto" w:fill="F2F2F2"/>
            <w:vAlign w:val="center"/>
          </w:tcPr>
          <w:p w14:paraId="5E68B360" w14:textId="77777777" w:rsidR="005F44CA" w:rsidRPr="00014340" w:rsidRDefault="005F44CA" w:rsidP="00A14666">
            <w:pPr>
              <w:tabs>
                <w:tab w:val="left" w:pos="1218"/>
              </w:tabs>
              <w:spacing w:before="20" w:after="20"/>
              <w:jc w:val="right"/>
              <w:rPr>
                <w:rFonts w:ascii="Merriweather" w:hAnsi="Merriweather"/>
                <w:b/>
                <w:sz w:val="18"/>
                <w:lang w:val="en-US"/>
              </w:rPr>
            </w:pPr>
            <w:r w:rsidRPr="00014340">
              <w:rPr>
                <w:rFonts w:ascii="Merriweather" w:hAnsi="Merriweather"/>
                <w:b/>
                <w:sz w:val="18"/>
                <w:lang w:val="en-US"/>
              </w:rPr>
              <w:t xml:space="preserve">Language(s) in which </w:t>
            </w:r>
          </w:p>
          <w:p w14:paraId="71B6588B" w14:textId="77777777" w:rsidR="005F44CA" w:rsidRPr="00014340" w:rsidRDefault="005F44CA" w:rsidP="00A14666">
            <w:pPr>
              <w:tabs>
                <w:tab w:val="left" w:pos="1218"/>
              </w:tabs>
              <w:spacing w:before="20" w:after="20"/>
              <w:jc w:val="right"/>
              <w:rPr>
                <w:rFonts w:ascii="Merriweather" w:hAnsi="Merriweather"/>
                <w:b/>
                <w:color w:val="FF0000"/>
                <w:sz w:val="18"/>
                <w:szCs w:val="20"/>
                <w:lang w:val="en-US"/>
              </w:rPr>
            </w:pPr>
            <w:r w:rsidRPr="00014340">
              <w:rPr>
                <w:rFonts w:ascii="Merriweather" w:hAnsi="Merriweather"/>
                <w:b/>
                <w:sz w:val="18"/>
                <w:lang w:val="en-US"/>
              </w:rPr>
              <w:t>the course is taught</w:t>
            </w:r>
          </w:p>
        </w:tc>
        <w:tc>
          <w:tcPr>
            <w:tcW w:w="2234" w:type="dxa"/>
            <w:gridSpan w:val="5"/>
            <w:vAlign w:val="center"/>
          </w:tcPr>
          <w:p w14:paraId="7B6FB132" w14:textId="47B63E61" w:rsidR="005F44CA" w:rsidRPr="00014340" w:rsidRDefault="00014340" w:rsidP="00A14666">
            <w:pPr>
              <w:tabs>
                <w:tab w:val="left" w:pos="1218"/>
              </w:tabs>
              <w:spacing w:before="20" w:after="20"/>
              <w:rPr>
                <w:rFonts w:ascii="Merriweather" w:hAnsi="Merriweather"/>
                <w:sz w:val="18"/>
                <w:szCs w:val="20"/>
                <w:lang w:val="en-US"/>
              </w:rPr>
            </w:pPr>
            <w:r w:rsidRPr="00014340">
              <w:rPr>
                <w:rFonts w:ascii="Merriweather" w:hAnsi="Merriweather"/>
                <w:sz w:val="18"/>
                <w:szCs w:val="20"/>
                <w:lang w:val="en-US"/>
              </w:rPr>
              <w:t>English</w:t>
            </w:r>
          </w:p>
        </w:tc>
      </w:tr>
      <w:tr w:rsidR="005F44CA" w:rsidRPr="00014340" w14:paraId="7D7F880F" w14:textId="77777777" w:rsidTr="00370408">
        <w:trPr>
          <w:trHeight w:val="80"/>
        </w:trPr>
        <w:tc>
          <w:tcPr>
            <w:tcW w:w="1485" w:type="dxa"/>
            <w:shd w:val="clear" w:color="auto" w:fill="F2F2F2"/>
            <w:vAlign w:val="center"/>
          </w:tcPr>
          <w:p w14:paraId="6C579E9E"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start date</w:t>
            </w:r>
          </w:p>
        </w:tc>
        <w:tc>
          <w:tcPr>
            <w:tcW w:w="3188" w:type="dxa"/>
            <w:gridSpan w:val="8"/>
            <w:vAlign w:val="center"/>
          </w:tcPr>
          <w:p w14:paraId="786CF88C" w14:textId="61249B39" w:rsidR="005F44CA" w:rsidRPr="00014340" w:rsidRDefault="001D64D6" w:rsidP="00A14666">
            <w:pPr>
              <w:spacing w:before="20" w:after="20"/>
              <w:rPr>
                <w:rFonts w:ascii="Merriweather" w:hAnsi="Merriweather"/>
                <w:b/>
                <w:sz w:val="18"/>
                <w:szCs w:val="20"/>
                <w:lang w:val="en-US"/>
              </w:rPr>
            </w:pPr>
            <w:r>
              <w:rPr>
                <w:rFonts w:ascii="Merriweather" w:hAnsi="Merriweather"/>
                <w:b/>
                <w:sz w:val="18"/>
                <w:szCs w:val="20"/>
                <w:lang w:val="en-US"/>
              </w:rPr>
              <w:t>2</w:t>
            </w:r>
            <w:r w:rsidR="00014340" w:rsidRPr="00014340">
              <w:rPr>
                <w:rFonts w:ascii="Merriweather" w:hAnsi="Merriweather"/>
                <w:b/>
                <w:sz w:val="18"/>
                <w:szCs w:val="20"/>
                <w:lang w:val="en-US"/>
              </w:rPr>
              <w:t>.10.202</w:t>
            </w:r>
            <w:r>
              <w:rPr>
                <w:rFonts w:ascii="Merriweather" w:hAnsi="Merriweather"/>
                <w:b/>
                <w:sz w:val="18"/>
                <w:szCs w:val="20"/>
                <w:lang w:val="en-US"/>
              </w:rPr>
              <w:t>5</w:t>
            </w:r>
            <w:r w:rsidR="00014340" w:rsidRPr="00014340">
              <w:rPr>
                <w:rFonts w:ascii="Merriweather" w:hAnsi="Merriweather"/>
                <w:b/>
                <w:sz w:val="18"/>
                <w:szCs w:val="20"/>
                <w:lang w:val="en-US"/>
              </w:rPr>
              <w:t>.</w:t>
            </w:r>
          </w:p>
        </w:tc>
        <w:tc>
          <w:tcPr>
            <w:tcW w:w="2381" w:type="dxa"/>
            <w:gridSpan w:val="6"/>
            <w:shd w:val="clear" w:color="auto" w:fill="F2F2F2"/>
            <w:vAlign w:val="center"/>
          </w:tcPr>
          <w:p w14:paraId="07881B75" w14:textId="77777777" w:rsidR="005F44CA" w:rsidRPr="00014340" w:rsidRDefault="005F44CA" w:rsidP="00A14666">
            <w:pPr>
              <w:tabs>
                <w:tab w:val="left" w:pos="1218"/>
              </w:tabs>
              <w:spacing w:before="20" w:after="20"/>
              <w:jc w:val="right"/>
              <w:rPr>
                <w:rFonts w:ascii="Merriweather" w:hAnsi="Merriweather"/>
                <w:b/>
                <w:sz w:val="18"/>
                <w:lang w:val="en-US"/>
              </w:rPr>
            </w:pPr>
            <w:r w:rsidRPr="00014340">
              <w:rPr>
                <w:rFonts w:ascii="Merriweather" w:hAnsi="Merriweather"/>
                <w:b/>
                <w:sz w:val="18"/>
                <w:lang w:val="en-US"/>
              </w:rPr>
              <w:t>Course end date</w:t>
            </w:r>
          </w:p>
        </w:tc>
        <w:tc>
          <w:tcPr>
            <w:tcW w:w="2234" w:type="dxa"/>
            <w:gridSpan w:val="5"/>
            <w:vAlign w:val="center"/>
          </w:tcPr>
          <w:p w14:paraId="0B921014" w14:textId="4A0B7F6A" w:rsidR="005F44CA" w:rsidRPr="00014340" w:rsidRDefault="001D64D6" w:rsidP="00A14666">
            <w:pPr>
              <w:tabs>
                <w:tab w:val="left" w:pos="1218"/>
              </w:tabs>
              <w:spacing w:before="20" w:after="20"/>
              <w:rPr>
                <w:rFonts w:ascii="Merriweather" w:hAnsi="Merriweather"/>
                <w:sz w:val="18"/>
                <w:szCs w:val="20"/>
                <w:lang w:val="en-US"/>
              </w:rPr>
            </w:pPr>
            <w:r>
              <w:rPr>
                <w:rFonts w:ascii="Merriweather" w:hAnsi="Merriweather"/>
                <w:sz w:val="18"/>
                <w:szCs w:val="20"/>
                <w:lang w:val="en-US"/>
              </w:rPr>
              <w:t>22</w:t>
            </w:r>
            <w:r w:rsidR="00014340" w:rsidRPr="00014340">
              <w:rPr>
                <w:rFonts w:ascii="Merriweather" w:hAnsi="Merriweather"/>
                <w:sz w:val="18"/>
                <w:szCs w:val="20"/>
                <w:lang w:val="en-US"/>
              </w:rPr>
              <w:t>.1.202</w:t>
            </w:r>
            <w:r>
              <w:rPr>
                <w:rFonts w:ascii="Merriweather" w:hAnsi="Merriweather"/>
                <w:sz w:val="18"/>
                <w:szCs w:val="20"/>
                <w:lang w:val="en-US"/>
              </w:rPr>
              <w:t>6</w:t>
            </w:r>
            <w:r w:rsidR="00014340" w:rsidRPr="00014340">
              <w:rPr>
                <w:rFonts w:ascii="Merriweather" w:hAnsi="Merriweather"/>
                <w:sz w:val="18"/>
                <w:szCs w:val="20"/>
                <w:lang w:val="en-US"/>
              </w:rPr>
              <w:t>.</w:t>
            </w:r>
          </w:p>
        </w:tc>
      </w:tr>
      <w:tr w:rsidR="005F44CA" w:rsidRPr="00014340" w14:paraId="7C965793" w14:textId="77777777" w:rsidTr="00A14666">
        <w:tc>
          <w:tcPr>
            <w:tcW w:w="1485" w:type="dxa"/>
            <w:shd w:val="clear" w:color="auto" w:fill="F2F2F2"/>
          </w:tcPr>
          <w:p w14:paraId="20939B84"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Enrolment requirements</w:t>
            </w:r>
          </w:p>
        </w:tc>
        <w:tc>
          <w:tcPr>
            <w:tcW w:w="7803" w:type="dxa"/>
            <w:gridSpan w:val="19"/>
            <w:vAlign w:val="center"/>
          </w:tcPr>
          <w:p w14:paraId="59C1D85D" w14:textId="28F9C693" w:rsidR="005F44CA" w:rsidRPr="00014340"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N/A</w:t>
            </w:r>
          </w:p>
        </w:tc>
      </w:tr>
      <w:tr w:rsidR="005F44CA" w:rsidRPr="00014340" w14:paraId="63386589" w14:textId="77777777" w:rsidTr="00A14666">
        <w:tc>
          <w:tcPr>
            <w:tcW w:w="9288" w:type="dxa"/>
            <w:gridSpan w:val="20"/>
            <w:shd w:val="clear" w:color="auto" w:fill="D9D9D9"/>
          </w:tcPr>
          <w:p w14:paraId="2EAAA2E8" w14:textId="77777777" w:rsidR="005F44CA" w:rsidRPr="00014340" w:rsidRDefault="005F44CA" w:rsidP="00A14666">
            <w:pPr>
              <w:spacing w:before="20" w:after="20"/>
              <w:rPr>
                <w:rFonts w:ascii="Merriweather" w:hAnsi="Merriweather"/>
                <w:sz w:val="18"/>
                <w:szCs w:val="18"/>
                <w:lang w:val="en-US"/>
              </w:rPr>
            </w:pPr>
          </w:p>
        </w:tc>
      </w:tr>
      <w:tr w:rsidR="005F44CA" w:rsidRPr="00014340" w14:paraId="27BF19EC" w14:textId="77777777" w:rsidTr="00A14666">
        <w:tc>
          <w:tcPr>
            <w:tcW w:w="1485" w:type="dxa"/>
            <w:shd w:val="clear" w:color="auto" w:fill="F2F2F2"/>
          </w:tcPr>
          <w:p w14:paraId="059C2F03"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coordinator</w:t>
            </w:r>
          </w:p>
        </w:tc>
        <w:tc>
          <w:tcPr>
            <w:tcW w:w="7803" w:type="dxa"/>
            <w:gridSpan w:val="19"/>
            <w:vAlign w:val="center"/>
          </w:tcPr>
          <w:p w14:paraId="53C42B54" w14:textId="3FFCE445" w:rsidR="005F44CA" w:rsidRPr="00014340"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 xml:space="preserve">Prof. dr. sc. Mario </w:t>
            </w:r>
            <w:proofErr w:type="spellStart"/>
            <w:r>
              <w:rPr>
                <w:rFonts w:ascii="Merriweather" w:hAnsi="Merriweather"/>
                <w:sz w:val="18"/>
                <w:lang w:val="en-US"/>
              </w:rPr>
              <w:t>Vrbančić</w:t>
            </w:r>
            <w:proofErr w:type="spellEnd"/>
          </w:p>
        </w:tc>
      </w:tr>
      <w:tr w:rsidR="005F44CA" w:rsidRPr="00014340" w14:paraId="63B0DA0F" w14:textId="77777777" w:rsidTr="003D36C1">
        <w:tc>
          <w:tcPr>
            <w:tcW w:w="1485" w:type="dxa"/>
            <w:shd w:val="clear" w:color="auto" w:fill="F2F2F2"/>
            <w:vAlign w:val="center"/>
          </w:tcPr>
          <w:p w14:paraId="6952357E"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11DB1CE9" w14:textId="5FCD6937" w:rsidR="005F44CA" w:rsidRPr="00014340" w:rsidRDefault="00000000" w:rsidP="00A14666">
            <w:pPr>
              <w:tabs>
                <w:tab w:val="left" w:pos="1218"/>
              </w:tabs>
              <w:spacing w:before="20" w:after="20"/>
              <w:rPr>
                <w:rFonts w:ascii="Merriweather" w:hAnsi="Merriweather"/>
                <w:sz w:val="18"/>
                <w:lang w:val="en-US"/>
              </w:rPr>
            </w:pPr>
            <w:hyperlink r:id="rId8" w:history="1">
              <w:r w:rsidR="00843950" w:rsidRPr="00014340">
                <w:rPr>
                  <w:rStyle w:val="Hyperlink"/>
                  <w:rFonts w:ascii="Merriweather" w:hAnsi="Merriweather"/>
                  <w:sz w:val="18"/>
                  <w:lang w:val="en-US"/>
                </w:rPr>
                <w:t>mario_exile@yahoo.co.nz</w:t>
              </w:r>
            </w:hyperlink>
            <w:r w:rsidR="00843950" w:rsidRPr="00014340">
              <w:rPr>
                <w:rFonts w:ascii="Merriweather" w:hAnsi="Merriweather"/>
                <w:sz w:val="18"/>
                <w:lang w:val="en-US"/>
              </w:rPr>
              <w:t>; mavrbanci@unizd.hr</w:t>
            </w:r>
          </w:p>
        </w:tc>
        <w:tc>
          <w:tcPr>
            <w:tcW w:w="1490" w:type="dxa"/>
            <w:gridSpan w:val="6"/>
            <w:shd w:val="clear" w:color="auto" w:fill="F2F2F2"/>
            <w:vAlign w:val="center"/>
          </w:tcPr>
          <w:p w14:paraId="1DF0CCF8"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5484C9DF" w14:textId="77777777" w:rsidR="005F44CA"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Thursday</w:t>
            </w:r>
          </w:p>
          <w:p w14:paraId="39F41405" w14:textId="368483BD" w:rsidR="00843950" w:rsidRPr="00014340" w:rsidRDefault="00843950" w:rsidP="00A14666">
            <w:pPr>
              <w:tabs>
                <w:tab w:val="left" w:pos="1218"/>
              </w:tabs>
              <w:spacing w:before="20" w:after="20"/>
              <w:rPr>
                <w:rFonts w:ascii="Merriweather" w:hAnsi="Merriweather"/>
                <w:sz w:val="18"/>
                <w:lang w:val="en-US"/>
              </w:rPr>
            </w:pPr>
            <w:r>
              <w:rPr>
                <w:rFonts w:ascii="Merriweather" w:hAnsi="Merriweather"/>
                <w:sz w:val="18"/>
                <w:lang w:val="en-US"/>
              </w:rPr>
              <w:t>11-12 (By appointment only, zoom consultations possible)</w:t>
            </w:r>
          </w:p>
        </w:tc>
      </w:tr>
      <w:tr w:rsidR="005F44CA" w:rsidRPr="00014340" w14:paraId="68F5C625" w14:textId="77777777" w:rsidTr="00A14666">
        <w:tc>
          <w:tcPr>
            <w:tcW w:w="1485" w:type="dxa"/>
            <w:shd w:val="clear" w:color="auto" w:fill="F2F2F2"/>
          </w:tcPr>
          <w:p w14:paraId="12AA4DEA"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instructor</w:t>
            </w:r>
          </w:p>
        </w:tc>
        <w:tc>
          <w:tcPr>
            <w:tcW w:w="7803" w:type="dxa"/>
            <w:gridSpan w:val="19"/>
            <w:vAlign w:val="center"/>
          </w:tcPr>
          <w:p w14:paraId="2A7BC308" w14:textId="5997A00F" w:rsidR="005F44CA" w:rsidRPr="00014340" w:rsidRDefault="00014340" w:rsidP="00A14666">
            <w:pPr>
              <w:tabs>
                <w:tab w:val="left" w:pos="1218"/>
              </w:tabs>
              <w:spacing w:before="20" w:after="20"/>
              <w:rPr>
                <w:rFonts w:ascii="Merriweather" w:hAnsi="Merriweather"/>
                <w:sz w:val="18"/>
                <w:lang w:val="en-US"/>
              </w:rPr>
            </w:pPr>
            <w:r w:rsidRPr="00014340">
              <w:rPr>
                <w:rFonts w:ascii="Merriweather" w:hAnsi="Merriweather"/>
                <w:sz w:val="18"/>
                <w:lang w:val="en-US"/>
              </w:rPr>
              <w:t xml:space="preserve">Prof. dr. sc. Mario </w:t>
            </w:r>
            <w:proofErr w:type="spellStart"/>
            <w:r w:rsidRPr="00014340">
              <w:rPr>
                <w:rFonts w:ascii="Merriweather" w:hAnsi="Merriweather"/>
                <w:sz w:val="18"/>
                <w:lang w:val="en-US"/>
              </w:rPr>
              <w:t>Vrbančić</w:t>
            </w:r>
            <w:proofErr w:type="spellEnd"/>
          </w:p>
        </w:tc>
      </w:tr>
      <w:tr w:rsidR="005F44CA" w:rsidRPr="00014340" w14:paraId="3148D4C9" w14:textId="77777777" w:rsidTr="003D36C1">
        <w:tc>
          <w:tcPr>
            <w:tcW w:w="1485" w:type="dxa"/>
            <w:shd w:val="clear" w:color="auto" w:fill="F2F2F2"/>
            <w:vAlign w:val="center"/>
          </w:tcPr>
          <w:p w14:paraId="37BF7B25"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47E3FE07" w14:textId="2D9FD0C5" w:rsidR="005F44CA" w:rsidRPr="00014340" w:rsidRDefault="00000000" w:rsidP="00A14666">
            <w:pPr>
              <w:tabs>
                <w:tab w:val="left" w:pos="1218"/>
              </w:tabs>
              <w:spacing w:before="20" w:after="20"/>
              <w:rPr>
                <w:rFonts w:ascii="Merriweather" w:hAnsi="Merriweather"/>
                <w:sz w:val="18"/>
                <w:lang w:val="en-US"/>
              </w:rPr>
            </w:pPr>
            <w:hyperlink r:id="rId9" w:history="1">
              <w:r w:rsidR="00014340" w:rsidRPr="00014340">
                <w:rPr>
                  <w:rStyle w:val="Hyperlink"/>
                  <w:rFonts w:ascii="Merriweather" w:hAnsi="Merriweather"/>
                  <w:sz w:val="18"/>
                  <w:lang w:val="en-US"/>
                </w:rPr>
                <w:t>mario_exile@yahoo.co.nz</w:t>
              </w:r>
            </w:hyperlink>
            <w:r w:rsidR="00014340" w:rsidRPr="00014340">
              <w:rPr>
                <w:rFonts w:ascii="Merriweather" w:hAnsi="Merriweather"/>
                <w:sz w:val="18"/>
                <w:lang w:val="en-US"/>
              </w:rPr>
              <w:t>; mavrbanci@unizd.hr</w:t>
            </w:r>
          </w:p>
        </w:tc>
        <w:tc>
          <w:tcPr>
            <w:tcW w:w="1490" w:type="dxa"/>
            <w:gridSpan w:val="6"/>
            <w:shd w:val="clear" w:color="auto" w:fill="F2F2F2"/>
            <w:vAlign w:val="center"/>
          </w:tcPr>
          <w:p w14:paraId="1095263E"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681F1DC6" w14:textId="77777777" w:rsidR="00014340" w:rsidRPr="00014340" w:rsidRDefault="00014340" w:rsidP="00A14666">
            <w:pPr>
              <w:tabs>
                <w:tab w:val="left" w:pos="1218"/>
              </w:tabs>
              <w:spacing w:before="20" w:after="20"/>
              <w:rPr>
                <w:rFonts w:ascii="Merriweather" w:hAnsi="Merriweather"/>
                <w:sz w:val="18"/>
                <w:lang w:val="en-US"/>
              </w:rPr>
            </w:pPr>
            <w:r w:rsidRPr="00014340">
              <w:rPr>
                <w:rFonts w:ascii="Merriweather" w:hAnsi="Merriweather"/>
                <w:sz w:val="18"/>
                <w:lang w:val="en-US"/>
              </w:rPr>
              <w:t xml:space="preserve">Thursday, </w:t>
            </w:r>
          </w:p>
          <w:p w14:paraId="44E8C7E1" w14:textId="11398E91" w:rsidR="005F44CA" w:rsidRPr="00014340" w:rsidRDefault="00014340" w:rsidP="00A14666">
            <w:pPr>
              <w:tabs>
                <w:tab w:val="left" w:pos="1218"/>
              </w:tabs>
              <w:spacing w:before="20" w:after="20"/>
              <w:rPr>
                <w:rFonts w:ascii="Merriweather" w:hAnsi="Merriweather"/>
                <w:sz w:val="18"/>
                <w:lang w:val="en-US"/>
              </w:rPr>
            </w:pPr>
            <w:r w:rsidRPr="00014340">
              <w:rPr>
                <w:rFonts w:ascii="Merriweather" w:hAnsi="Merriweather"/>
                <w:sz w:val="18"/>
                <w:lang w:val="en-US"/>
              </w:rPr>
              <w:t>11-12</w:t>
            </w:r>
          </w:p>
        </w:tc>
      </w:tr>
      <w:tr w:rsidR="005F44CA" w:rsidRPr="00014340" w14:paraId="38B87127" w14:textId="77777777" w:rsidTr="00A14666">
        <w:tc>
          <w:tcPr>
            <w:tcW w:w="1485" w:type="dxa"/>
            <w:shd w:val="clear" w:color="auto" w:fill="F2F2F2"/>
          </w:tcPr>
          <w:p w14:paraId="5217F8E3"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Assistant/</w:t>
            </w:r>
          </w:p>
          <w:p w14:paraId="7CB3FC7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Associate</w:t>
            </w:r>
          </w:p>
        </w:tc>
        <w:tc>
          <w:tcPr>
            <w:tcW w:w="7803" w:type="dxa"/>
            <w:gridSpan w:val="19"/>
            <w:vAlign w:val="center"/>
          </w:tcPr>
          <w:p w14:paraId="1FE89568"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4DBAD780" w14:textId="77777777" w:rsidTr="003D36C1">
        <w:tc>
          <w:tcPr>
            <w:tcW w:w="1485" w:type="dxa"/>
            <w:shd w:val="clear" w:color="auto" w:fill="F2F2F2"/>
            <w:vAlign w:val="center"/>
          </w:tcPr>
          <w:p w14:paraId="16D9ABC1"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379EC2A3" w14:textId="77777777" w:rsidR="005F44CA" w:rsidRPr="00014340" w:rsidRDefault="005F44CA" w:rsidP="00A14666">
            <w:pPr>
              <w:tabs>
                <w:tab w:val="left" w:pos="1218"/>
              </w:tabs>
              <w:spacing w:before="20" w:after="20"/>
              <w:rPr>
                <w:rFonts w:ascii="Merriweather" w:hAnsi="Merriweather"/>
                <w:sz w:val="18"/>
                <w:lang w:val="en-US"/>
              </w:rPr>
            </w:pPr>
          </w:p>
        </w:tc>
        <w:tc>
          <w:tcPr>
            <w:tcW w:w="1490" w:type="dxa"/>
            <w:gridSpan w:val="6"/>
            <w:shd w:val="clear" w:color="auto" w:fill="F2F2F2"/>
            <w:vAlign w:val="center"/>
          </w:tcPr>
          <w:p w14:paraId="609DB18B"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1CB10288"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3694E2A4" w14:textId="77777777" w:rsidTr="00A14666">
        <w:tc>
          <w:tcPr>
            <w:tcW w:w="1485" w:type="dxa"/>
            <w:shd w:val="clear" w:color="auto" w:fill="F2F2F2"/>
          </w:tcPr>
          <w:p w14:paraId="13EA16E7"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Assistant/</w:t>
            </w:r>
          </w:p>
          <w:p w14:paraId="167D67C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Associate</w:t>
            </w:r>
          </w:p>
        </w:tc>
        <w:tc>
          <w:tcPr>
            <w:tcW w:w="7803" w:type="dxa"/>
            <w:gridSpan w:val="19"/>
            <w:vAlign w:val="center"/>
          </w:tcPr>
          <w:p w14:paraId="6401DD55"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081E63B4" w14:textId="77777777" w:rsidTr="003D36C1">
        <w:tc>
          <w:tcPr>
            <w:tcW w:w="1485" w:type="dxa"/>
            <w:shd w:val="clear" w:color="auto" w:fill="F2F2F2"/>
            <w:vAlign w:val="center"/>
          </w:tcPr>
          <w:p w14:paraId="08C7827A" w14:textId="77777777" w:rsidR="005F44CA" w:rsidRPr="00014340" w:rsidRDefault="005F44CA" w:rsidP="003D36C1">
            <w:pPr>
              <w:spacing w:before="20" w:after="20"/>
              <w:jc w:val="right"/>
              <w:rPr>
                <w:rFonts w:ascii="Merriweather" w:hAnsi="Merriweather"/>
                <w:b/>
                <w:sz w:val="18"/>
                <w:lang w:val="en-US"/>
              </w:rPr>
            </w:pPr>
            <w:r w:rsidRPr="00014340">
              <w:rPr>
                <w:rFonts w:ascii="Merriweather" w:hAnsi="Merriweather"/>
                <w:b/>
                <w:sz w:val="18"/>
                <w:lang w:val="en-US"/>
              </w:rPr>
              <w:t>E-mail</w:t>
            </w:r>
          </w:p>
        </w:tc>
        <w:tc>
          <w:tcPr>
            <w:tcW w:w="4700" w:type="dxa"/>
            <w:gridSpan w:val="10"/>
            <w:vAlign w:val="center"/>
          </w:tcPr>
          <w:p w14:paraId="68E52E14" w14:textId="77777777" w:rsidR="005F44CA" w:rsidRPr="00014340" w:rsidRDefault="005F44CA" w:rsidP="00A14666">
            <w:pPr>
              <w:tabs>
                <w:tab w:val="left" w:pos="1218"/>
              </w:tabs>
              <w:spacing w:before="20" w:after="20"/>
              <w:rPr>
                <w:rFonts w:ascii="Merriweather" w:hAnsi="Merriweather"/>
                <w:sz w:val="18"/>
                <w:lang w:val="en-US"/>
              </w:rPr>
            </w:pPr>
          </w:p>
        </w:tc>
        <w:tc>
          <w:tcPr>
            <w:tcW w:w="1490" w:type="dxa"/>
            <w:gridSpan w:val="6"/>
            <w:shd w:val="clear" w:color="auto" w:fill="F2F2F2"/>
            <w:vAlign w:val="center"/>
          </w:tcPr>
          <w:p w14:paraId="3B25921A" w14:textId="77777777" w:rsidR="005F44CA" w:rsidRPr="00014340" w:rsidRDefault="005F44CA" w:rsidP="00A14666">
            <w:pPr>
              <w:tabs>
                <w:tab w:val="left" w:pos="1218"/>
              </w:tabs>
              <w:spacing w:before="20" w:after="20"/>
              <w:rPr>
                <w:rFonts w:ascii="Merriweather" w:hAnsi="Merriweather"/>
                <w:b/>
                <w:sz w:val="18"/>
                <w:lang w:val="en-US"/>
              </w:rPr>
            </w:pPr>
            <w:r w:rsidRPr="00014340">
              <w:rPr>
                <w:rFonts w:ascii="Merriweather" w:hAnsi="Merriweather"/>
                <w:b/>
                <w:sz w:val="18"/>
                <w:lang w:val="en-US"/>
              </w:rPr>
              <w:t>Consultation hours</w:t>
            </w:r>
          </w:p>
        </w:tc>
        <w:tc>
          <w:tcPr>
            <w:tcW w:w="1613" w:type="dxa"/>
            <w:gridSpan w:val="3"/>
            <w:vAlign w:val="center"/>
          </w:tcPr>
          <w:p w14:paraId="2B62CB4F" w14:textId="77777777" w:rsidR="005F44CA" w:rsidRPr="00014340" w:rsidRDefault="005F44CA" w:rsidP="00A14666">
            <w:pPr>
              <w:tabs>
                <w:tab w:val="left" w:pos="1218"/>
              </w:tabs>
              <w:spacing w:before="20" w:after="20"/>
              <w:rPr>
                <w:rFonts w:ascii="Merriweather" w:hAnsi="Merriweather"/>
                <w:sz w:val="18"/>
                <w:lang w:val="en-US"/>
              </w:rPr>
            </w:pPr>
          </w:p>
        </w:tc>
      </w:tr>
      <w:tr w:rsidR="005F44CA" w:rsidRPr="00014340" w14:paraId="0893A781" w14:textId="77777777" w:rsidTr="00A14666">
        <w:tc>
          <w:tcPr>
            <w:tcW w:w="9288" w:type="dxa"/>
            <w:gridSpan w:val="20"/>
            <w:shd w:val="clear" w:color="auto" w:fill="D9D9D9"/>
          </w:tcPr>
          <w:p w14:paraId="10E3A73E" w14:textId="77777777" w:rsidR="005F44CA" w:rsidRPr="00014340" w:rsidRDefault="005F44CA" w:rsidP="00A14666">
            <w:pPr>
              <w:tabs>
                <w:tab w:val="left" w:pos="1218"/>
              </w:tabs>
              <w:spacing w:before="20" w:after="20"/>
              <w:rPr>
                <w:rFonts w:ascii="Merriweather" w:hAnsi="Merriweather"/>
                <w:sz w:val="18"/>
                <w:szCs w:val="18"/>
                <w:lang w:val="en-US"/>
              </w:rPr>
            </w:pPr>
          </w:p>
        </w:tc>
      </w:tr>
      <w:tr w:rsidR="005F44CA" w:rsidRPr="00014340" w14:paraId="41FA8805" w14:textId="77777777" w:rsidTr="00A14666">
        <w:tc>
          <w:tcPr>
            <w:tcW w:w="1485" w:type="dxa"/>
            <w:vMerge w:val="restart"/>
            <w:shd w:val="clear" w:color="auto" w:fill="F2F2F2"/>
            <w:vAlign w:val="center"/>
          </w:tcPr>
          <w:p w14:paraId="238DB943"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Mode of teaching</w:t>
            </w:r>
          </w:p>
        </w:tc>
        <w:tc>
          <w:tcPr>
            <w:tcW w:w="1638" w:type="dxa"/>
            <w:gridSpan w:val="3"/>
            <w:vAlign w:val="center"/>
          </w:tcPr>
          <w:p w14:paraId="0F08F810" w14:textId="2A6A111A"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822721302"/>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Lectures</w:t>
            </w:r>
          </w:p>
        </w:tc>
        <w:tc>
          <w:tcPr>
            <w:tcW w:w="1550" w:type="dxa"/>
            <w:gridSpan w:val="5"/>
            <w:vAlign w:val="center"/>
          </w:tcPr>
          <w:p w14:paraId="6621448B" w14:textId="37921BBC"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50185449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Seminars and workshops</w:t>
            </w:r>
          </w:p>
        </w:tc>
        <w:tc>
          <w:tcPr>
            <w:tcW w:w="1854" w:type="dxa"/>
            <w:gridSpan w:val="4"/>
            <w:vAlign w:val="center"/>
          </w:tcPr>
          <w:p w14:paraId="254F7452"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207455020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Exercises</w:t>
            </w:r>
          </w:p>
        </w:tc>
        <w:tc>
          <w:tcPr>
            <w:tcW w:w="1776" w:type="dxa"/>
            <w:gridSpan w:val="6"/>
            <w:vAlign w:val="center"/>
          </w:tcPr>
          <w:p w14:paraId="742E2FDF" w14:textId="170073B0"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490106094"/>
                <w14:checkbox>
                  <w14:checked w14:val="0"/>
                  <w14:checkedState w14:val="2612" w14:font="MS Gothic"/>
                  <w14:uncheckedState w14:val="2610" w14:font="MS Gothic"/>
                </w14:checkbox>
              </w:sdtPr>
              <w:sdtContent>
                <w:r w:rsidR="00843950">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E-learning</w:t>
            </w:r>
          </w:p>
        </w:tc>
        <w:tc>
          <w:tcPr>
            <w:tcW w:w="985" w:type="dxa"/>
            <w:vAlign w:val="center"/>
          </w:tcPr>
          <w:p w14:paraId="2AEF8628"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425182061"/>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Field work</w:t>
            </w:r>
          </w:p>
        </w:tc>
      </w:tr>
      <w:tr w:rsidR="005F44CA" w:rsidRPr="00014340" w14:paraId="6CCD6081" w14:textId="77777777" w:rsidTr="00A14666">
        <w:tc>
          <w:tcPr>
            <w:tcW w:w="1485" w:type="dxa"/>
            <w:vMerge/>
            <w:shd w:val="clear" w:color="auto" w:fill="F2F2F2"/>
          </w:tcPr>
          <w:p w14:paraId="4340F957"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2EAA4A0F"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3896137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Individual assignments</w:t>
            </w:r>
          </w:p>
        </w:tc>
        <w:tc>
          <w:tcPr>
            <w:tcW w:w="1550" w:type="dxa"/>
            <w:gridSpan w:val="5"/>
            <w:vAlign w:val="center"/>
          </w:tcPr>
          <w:p w14:paraId="55E7F7EA" w14:textId="430A77F0"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644505967"/>
                <w14:checkbox>
                  <w14:checked w14:val="1"/>
                  <w14:checkedState w14:val="2612" w14:font="MS Gothic"/>
                  <w14:uncheckedState w14:val="2610" w14:font="MS Gothic"/>
                </w14:checkbox>
              </w:sdtPr>
              <w:sdtContent>
                <w:r w:rsidR="00843950">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Multimedia and network</w:t>
            </w:r>
          </w:p>
        </w:tc>
        <w:tc>
          <w:tcPr>
            <w:tcW w:w="1854" w:type="dxa"/>
            <w:gridSpan w:val="4"/>
            <w:vAlign w:val="center"/>
          </w:tcPr>
          <w:p w14:paraId="3F1EBD60"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38313360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Laboratory</w:t>
            </w:r>
          </w:p>
        </w:tc>
        <w:tc>
          <w:tcPr>
            <w:tcW w:w="1776" w:type="dxa"/>
            <w:gridSpan w:val="6"/>
            <w:vAlign w:val="center"/>
          </w:tcPr>
          <w:p w14:paraId="1953DEE6"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67978120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Mentoring</w:t>
            </w:r>
          </w:p>
        </w:tc>
        <w:tc>
          <w:tcPr>
            <w:tcW w:w="985" w:type="dxa"/>
            <w:vAlign w:val="center"/>
          </w:tcPr>
          <w:p w14:paraId="419ADAEC" w14:textId="77777777" w:rsidR="005F44CA" w:rsidRPr="00014340" w:rsidRDefault="00000000" w:rsidP="00A14666">
            <w:pPr>
              <w:tabs>
                <w:tab w:val="left" w:pos="1218"/>
              </w:tabs>
              <w:spacing w:before="20" w:after="20"/>
              <w:rPr>
                <w:rFonts w:ascii="Merriweather" w:hAnsi="Merriweather"/>
                <w:sz w:val="16"/>
                <w:lang w:val="en-US"/>
              </w:rPr>
            </w:pPr>
            <w:sdt>
              <w:sdtPr>
                <w:rPr>
                  <w:rFonts w:ascii="Merriweather" w:eastAsia="MS Mincho" w:hAnsi="Merriweather" w:cs="MS Mincho"/>
                  <w:sz w:val="16"/>
                  <w:szCs w:val="18"/>
                  <w:lang w:val="en-US"/>
                </w:rPr>
                <w:id w:val="12659040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Other</w:t>
            </w:r>
          </w:p>
        </w:tc>
      </w:tr>
      <w:tr w:rsidR="005F44CA" w:rsidRPr="00014340" w14:paraId="49C51ACF" w14:textId="77777777" w:rsidTr="00A14666">
        <w:tc>
          <w:tcPr>
            <w:tcW w:w="3123" w:type="dxa"/>
            <w:gridSpan w:val="4"/>
            <w:shd w:val="clear" w:color="auto" w:fill="F2F2F2"/>
          </w:tcPr>
          <w:p w14:paraId="1DFC2DBA"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Learning outcomes</w:t>
            </w:r>
          </w:p>
        </w:tc>
        <w:tc>
          <w:tcPr>
            <w:tcW w:w="6165" w:type="dxa"/>
            <w:gridSpan w:val="16"/>
            <w:vAlign w:val="center"/>
          </w:tcPr>
          <w:p w14:paraId="1F43DD0D" w14:textId="77777777" w:rsidR="00A061FA" w:rsidRPr="00A061FA" w:rsidRDefault="00A061FA" w:rsidP="00A061FA">
            <w:pPr>
              <w:numPr>
                <w:ilvl w:val="0"/>
                <w:numId w:val="2"/>
              </w:numPr>
              <w:spacing w:before="0" w:after="0"/>
              <w:jc w:val="both"/>
              <w:rPr>
                <w:rFonts w:ascii="Merriweather" w:hAnsi="Merriweather"/>
                <w:color w:val="000000"/>
                <w:sz w:val="18"/>
                <w:szCs w:val="18"/>
              </w:rPr>
            </w:pPr>
            <w:r w:rsidRPr="00A061FA">
              <w:rPr>
                <w:rFonts w:ascii="Merriweather" w:hAnsi="Merriweather"/>
                <w:color w:val="000000"/>
                <w:sz w:val="18"/>
                <w:szCs w:val="18"/>
              </w:rPr>
              <w:t>The ability to analyse and interpret contemporary American novel in the wider context</w:t>
            </w:r>
          </w:p>
          <w:p w14:paraId="0983F280" w14:textId="77777777" w:rsidR="00A061FA" w:rsidRPr="00A061FA" w:rsidRDefault="00A061FA" w:rsidP="00A061FA">
            <w:pPr>
              <w:numPr>
                <w:ilvl w:val="0"/>
                <w:numId w:val="2"/>
              </w:numPr>
              <w:spacing w:before="0" w:after="0"/>
              <w:jc w:val="both"/>
              <w:rPr>
                <w:rFonts w:ascii="Merriweather" w:hAnsi="Merriweather"/>
                <w:color w:val="000000"/>
                <w:sz w:val="18"/>
                <w:szCs w:val="18"/>
              </w:rPr>
            </w:pPr>
            <w:r w:rsidRPr="00A061FA">
              <w:rPr>
                <w:rFonts w:ascii="Merriweather" w:hAnsi="Merriweather"/>
                <w:color w:val="000000"/>
                <w:sz w:val="18"/>
                <w:szCs w:val="18"/>
              </w:rPr>
              <w:t xml:space="preserve">The ability to use analytically different literary theories </w:t>
            </w:r>
          </w:p>
          <w:p w14:paraId="25FAC383" w14:textId="77777777" w:rsidR="00A061FA" w:rsidRPr="00A061FA" w:rsidRDefault="00A061FA" w:rsidP="00A061FA">
            <w:pPr>
              <w:numPr>
                <w:ilvl w:val="0"/>
                <w:numId w:val="2"/>
              </w:numPr>
              <w:spacing w:before="0" w:after="0"/>
              <w:jc w:val="both"/>
              <w:rPr>
                <w:rFonts w:ascii="Merriweather" w:hAnsi="Merriweather"/>
                <w:color w:val="000000"/>
                <w:sz w:val="18"/>
                <w:szCs w:val="18"/>
              </w:rPr>
            </w:pPr>
            <w:r w:rsidRPr="00A061FA">
              <w:rPr>
                <w:rFonts w:ascii="Merriweather" w:hAnsi="Merriweather"/>
                <w:color w:val="000000"/>
                <w:sz w:val="18"/>
                <w:szCs w:val="18"/>
              </w:rPr>
              <w:t xml:space="preserve">The ability to use the web as a source for research and information </w:t>
            </w:r>
          </w:p>
          <w:p w14:paraId="202B361C" w14:textId="77777777" w:rsidR="00A061FA" w:rsidRPr="00A061FA" w:rsidRDefault="00A061FA" w:rsidP="00A061FA">
            <w:pPr>
              <w:widowControl w:val="0"/>
              <w:numPr>
                <w:ilvl w:val="0"/>
                <w:numId w:val="2"/>
              </w:numPr>
              <w:tabs>
                <w:tab w:val="left" w:pos="220"/>
                <w:tab w:val="left" w:pos="720"/>
              </w:tabs>
              <w:autoSpaceDE w:val="0"/>
              <w:autoSpaceDN w:val="0"/>
              <w:adjustRightInd w:val="0"/>
              <w:spacing w:before="0" w:after="0"/>
              <w:rPr>
                <w:rFonts w:ascii="Merriweather" w:hAnsi="Merriweather"/>
                <w:color w:val="000000"/>
                <w:sz w:val="18"/>
                <w:szCs w:val="18"/>
              </w:rPr>
            </w:pPr>
            <w:r w:rsidRPr="00A061FA">
              <w:rPr>
                <w:rFonts w:ascii="Merriweather" w:hAnsi="Merriweather"/>
                <w:color w:val="000000"/>
                <w:sz w:val="18"/>
                <w:szCs w:val="18"/>
              </w:rPr>
              <w:t>The ability to share ideas with peers</w:t>
            </w:r>
          </w:p>
          <w:p w14:paraId="6E72EB98" w14:textId="34C78885" w:rsidR="005F44CA" w:rsidRPr="00A061FA" w:rsidRDefault="00A061FA" w:rsidP="00A061FA">
            <w:pPr>
              <w:pStyle w:val="ListParagraph"/>
              <w:numPr>
                <w:ilvl w:val="0"/>
                <w:numId w:val="2"/>
              </w:numPr>
              <w:tabs>
                <w:tab w:val="left" w:pos="1218"/>
              </w:tabs>
              <w:spacing w:before="20" w:after="20"/>
              <w:rPr>
                <w:rFonts w:ascii="Merriweather" w:hAnsi="Merriweather"/>
                <w:sz w:val="18"/>
                <w:lang w:val="en-US"/>
              </w:rPr>
            </w:pPr>
            <w:r w:rsidRPr="00A061FA">
              <w:rPr>
                <w:rFonts w:ascii="Merriweather" w:hAnsi="Merriweather"/>
                <w:color w:val="000000"/>
                <w:sz w:val="18"/>
                <w:szCs w:val="18"/>
              </w:rPr>
              <w:t>The ability to present ideas clearly in speaking and writing</w:t>
            </w:r>
          </w:p>
        </w:tc>
      </w:tr>
      <w:tr w:rsidR="005F44CA" w:rsidRPr="00014340" w14:paraId="08DACC49" w14:textId="77777777" w:rsidTr="00A14666">
        <w:tc>
          <w:tcPr>
            <w:tcW w:w="3123" w:type="dxa"/>
            <w:gridSpan w:val="4"/>
            <w:shd w:val="clear" w:color="auto" w:fill="F2F2F2"/>
          </w:tcPr>
          <w:p w14:paraId="29A242F4"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 xml:space="preserve">Learning outcomes at the </w:t>
            </w:r>
            <w:proofErr w:type="spellStart"/>
            <w:r w:rsidRPr="00014340">
              <w:rPr>
                <w:rFonts w:ascii="Merriweather" w:hAnsi="Merriweather"/>
                <w:b/>
                <w:sz w:val="18"/>
                <w:lang w:val="en-US"/>
              </w:rPr>
              <w:t>Programme</w:t>
            </w:r>
            <w:proofErr w:type="spellEnd"/>
            <w:r w:rsidRPr="00014340">
              <w:rPr>
                <w:rFonts w:ascii="Merriweather" w:hAnsi="Merriweather"/>
                <w:b/>
                <w:sz w:val="18"/>
                <w:lang w:val="en-US"/>
              </w:rPr>
              <w:t xml:space="preserve"> level</w:t>
            </w:r>
          </w:p>
        </w:tc>
        <w:tc>
          <w:tcPr>
            <w:tcW w:w="6165" w:type="dxa"/>
            <w:gridSpan w:val="16"/>
            <w:vAlign w:val="center"/>
          </w:tcPr>
          <w:p w14:paraId="017720B3" w14:textId="77777777" w:rsidR="00A061FA" w:rsidRPr="00A061FA" w:rsidRDefault="00A061FA" w:rsidP="00A061FA">
            <w:pPr>
              <w:numPr>
                <w:ilvl w:val="0"/>
                <w:numId w:val="6"/>
              </w:numPr>
              <w:spacing w:before="0" w:after="0"/>
              <w:jc w:val="both"/>
              <w:rPr>
                <w:rFonts w:ascii="Merriweather" w:hAnsi="Merriweather"/>
                <w:color w:val="000000"/>
                <w:sz w:val="18"/>
                <w:szCs w:val="18"/>
              </w:rPr>
            </w:pPr>
            <w:r w:rsidRPr="00A061FA">
              <w:rPr>
                <w:rFonts w:ascii="Merriweather" w:hAnsi="Merriweather"/>
                <w:color w:val="000000"/>
                <w:sz w:val="18"/>
                <w:szCs w:val="18"/>
              </w:rPr>
              <w:t>recognize and describe relevant ideas and concepts (AI01)</w:t>
            </w:r>
          </w:p>
          <w:p w14:paraId="522E15DE" w14:textId="77777777" w:rsidR="00A061FA" w:rsidRPr="00A061FA" w:rsidRDefault="00A061FA" w:rsidP="00A061FA">
            <w:pPr>
              <w:numPr>
                <w:ilvl w:val="0"/>
                <w:numId w:val="6"/>
              </w:numPr>
              <w:spacing w:before="0" w:after="0"/>
              <w:jc w:val="both"/>
              <w:rPr>
                <w:rFonts w:ascii="Merriweather" w:hAnsi="Merriweather"/>
                <w:color w:val="000000"/>
                <w:sz w:val="18"/>
                <w:szCs w:val="18"/>
              </w:rPr>
            </w:pPr>
            <w:r w:rsidRPr="00A061FA">
              <w:rPr>
                <w:rFonts w:ascii="Merriweather" w:hAnsi="Merriweather"/>
                <w:color w:val="000000"/>
                <w:sz w:val="18"/>
                <w:szCs w:val="18"/>
              </w:rPr>
              <w:t>connect different approaches, perceptions, and knowledge through an interdisciplinary approach (AI02)</w:t>
            </w:r>
          </w:p>
          <w:p w14:paraId="4D09D13F" w14:textId="77777777" w:rsidR="00A061FA" w:rsidRPr="00A061FA" w:rsidRDefault="00A061FA" w:rsidP="00A061FA">
            <w:pPr>
              <w:numPr>
                <w:ilvl w:val="0"/>
                <w:numId w:val="6"/>
              </w:numPr>
              <w:spacing w:before="0" w:after="0"/>
              <w:jc w:val="both"/>
              <w:rPr>
                <w:rFonts w:ascii="Merriweather" w:hAnsi="Merriweather"/>
                <w:color w:val="000000"/>
                <w:sz w:val="18"/>
                <w:szCs w:val="18"/>
              </w:rPr>
            </w:pPr>
            <w:r w:rsidRPr="00A061FA">
              <w:rPr>
                <w:rFonts w:ascii="Merriweather" w:hAnsi="Merriweather"/>
                <w:color w:val="000000"/>
                <w:sz w:val="18"/>
                <w:szCs w:val="18"/>
              </w:rPr>
              <w:t>apply a critical and self-critical approach in argumentation</w:t>
            </w:r>
          </w:p>
          <w:p w14:paraId="0CAD3CE6" w14:textId="77777777" w:rsidR="00A061FA" w:rsidRPr="00A061FA" w:rsidRDefault="00A061FA" w:rsidP="00A061FA">
            <w:pPr>
              <w:numPr>
                <w:ilvl w:val="0"/>
                <w:numId w:val="6"/>
              </w:numPr>
              <w:spacing w:before="0" w:after="0"/>
              <w:jc w:val="both"/>
              <w:rPr>
                <w:rFonts w:ascii="Merriweather" w:hAnsi="Merriweather"/>
                <w:color w:val="000000"/>
                <w:sz w:val="18"/>
                <w:szCs w:val="18"/>
              </w:rPr>
            </w:pPr>
            <w:r w:rsidRPr="00A061FA">
              <w:rPr>
                <w:rFonts w:ascii="Merriweather" w:hAnsi="Merriweather"/>
                <w:color w:val="000000"/>
                <w:sz w:val="18"/>
                <w:szCs w:val="18"/>
              </w:rPr>
              <w:t>consider specific aspects of diversity and multiculturalism</w:t>
            </w:r>
          </w:p>
          <w:p w14:paraId="50EF569E" w14:textId="6D060351" w:rsidR="005F44CA" w:rsidRPr="00A061FA" w:rsidRDefault="00A061FA" w:rsidP="00A061FA">
            <w:pPr>
              <w:pStyle w:val="ListParagraph"/>
              <w:numPr>
                <w:ilvl w:val="0"/>
                <w:numId w:val="6"/>
              </w:numPr>
              <w:tabs>
                <w:tab w:val="left" w:pos="1218"/>
              </w:tabs>
              <w:spacing w:before="20" w:after="20"/>
              <w:rPr>
                <w:rFonts w:ascii="Merriweather" w:hAnsi="Merriweather"/>
                <w:sz w:val="18"/>
                <w:lang w:val="en-US"/>
              </w:rPr>
            </w:pPr>
            <w:r w:rsidRPr="00A061FA">
              <w:rPr>
                <w:rFonts w:ascii="Merriweather" w:hAnsi="Merriweather"/>
                <w:color w:val="000000"/>
                <w:sz w:val="18"/>
                <w:szCs w:val="18"/>
              </w:rPr>
              <w:t xml:space="preserve">differentiate and compare literary periods and critically assess literary texts of the English- speaking world in relation to the social, </w:t>
            </w:r>
            <w:proofErr w:type="gramStart"/>
            <w:r w:rsidRPr="00A061FA">
              <w:rPr>
                <w:rFonts w:ascii="Merriweather" w:hAnsi="Merriweather"/>
                <w:color w:val="000000"/>
                <w:sz w:val="18"/>
                <w:szCs w:val="18"/>
              </w:rPr>
              <w:t>political</w:t>
            </w:r>
            <w:proofErr w:type="gramEnd"/>
            <w:r w:rsidRPr="00A061FA">
              <w:rPr>
                <w:rFonts w:ascii="Merriweather" w:hAnsi="Merriweather"/>
                <w:color w:val="000000"/>
                <w:sz w:val="18"/>
                <w:szCs w:val="18"/>
              </w:rPr>
              <w:t xml:space="preserve"> and cultural contexts in which they were created</w:t>
            </w:r>
          </w:p>
        </w:tc>
      </w:tr>
      <w:tr w:rsidR="005F44CA" w:rsidRPr="00014340" w14:paraId="2495547E" w14:textId="77777777" w:rsidTr="00A14666">
        <w:tc>
          <w:tcPr>
            <w:tcW w:w="9288" w:type="dxa"/>
            <w:gridSpan w:val="20"/>
            <w:shd w:val="clear" w:color="auto" w:fill="D9D9D9"/>
          </w:tcPr>
          <w:p w14:paraId="4CDBBAAD" w14:textId="77777777" w:rsidR="005F44CA" w:rsidRPr="00014340" w:rsidRDefault="005F44CA" w:rsidP="00A14666">
            <w:pPr>
              <w:spacing w:before="20" w:after="20"/>
              <w:rPr>
                <w:rFonts w:ascii="Merriweather" w:hAnsi="Merriweather"/>
                <w:sz w:val="18"/>
                <w:szCs w:val="20"/>
                <w:lang w:val="en-US"/>
              </w:rPr>
            </w:pPr>
          </w:p>
        </w:tc>
      </w:tr>
      <w:tr w:rsidR="005F44CA" w:rsidRPr="00014340" w14:paraId="0D20F027" w14:textId="77777777" w:rsidTr="00A14666">
        <w:trPr>
          <w:trHeight w:val="190"/>
        </w:trPr>
        <w:tc>
          <w:tcPr>
            <w:tcW w:w="1485" w:type="dxa"/>
            <w:vMerge w:val="restart"/>
            <w:shd w:val="clear" w:color="auto" w:fill="F2F2F2"/>
            <w:vAlign w:val="center"/>
          </w:tcPr>
          <w:p w14:paraId="0FD730DB"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 xml:space="preserve">Assessment criteria </w:t>
            </w:r>
          </w:p>
        </w:tc>
        <w:tc>
          <w:tcPr>
            <w:tcW w:w="1638" w:type="dxa"/>
            <w:gridSpan w:val="3"/>
            <w:vAlign w:val="center"/>
          </w:tcPr>
          <w:p w14:paraId="4D79F52F" w14:textId="2F57CEFF"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85101601"/>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Class attendance</w:t>
            </w:r>
          </w:p>
        </w:tc>
        <w:tc>
          <w:tcPr>
            <w:tcW w:w="1550" w:type="dxa"/>
            <w:gridSpan w:val="5"/>
            <w:vAlign w:val="center"/>
          </w:tcPr>
          <w:p w14:paraId="5ABFEBAE" w14:textId="3D559E91" w:rsidR="005F44CA" w:rsidRPr="00014340" w:rsidRDefault="00000000" w:rsidP="00A14666">
            <w:pPr>
              <w:tabs>
                <w:tab w:val="left" w:pos="1218"/>
              </w:tabs>
              <w:spacing w:before="20" w:after="20"/>
              <w:jc w:val="center"/>
              <w:rPr>
                <w:rFonts w:ascii="Merriweather" w:hAnsi="Merriweather"/>
                <w:sz w:val="16"/>
                <w:vertAlign w:val="superscript"/>
                <w:lang w:val="en-US"/>
              </w:rPr>
            </w:pPr>
            <w:sdt>
              <w:sdtPr>
                <w:rPr>
                  <w:rFonts w:ascii="Merriweather" w:eastAsia="MS Mincho" w:hAnsi="Merriweather" w:cs="MS Mincho"/>
                  <w:sz w:val="16"/>
                  <w:szCs w:val="18"/>
                  <w:lang w:val="en-US"/>
                </w:rPr>
                <w:id w:val="-1320267691"/>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Preparation for class</w:t>
            </w:r>
          </w:p>
        </w:tc>
        <w:tc>
          <w:tcPr>
            <w:tcW w:w="1854" w:type="dxa"/>
            <w:gridSpan w:val="4"/>
            <w:vAlign w:val="center"/>
          </w:tcPr>
          <w:p w14:paraId="0FC169BA"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08669450"/>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Homework</w:t>
            </w:r>
          </w:p>
        </w:tc>
        <w:tc>
          <w:tcPr>
            <w:tcW w:w="1776" w:type="dxa"/>
            <w:gridSpan w:val="6"/>
            <w:vAlign w:val="center"/>
          </w:tcPr>
          <w:p w14:paraId="0A01AD2F"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88401374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Continuous evaluation</w:t>
            </w:r>
          </w:p>
        </w:tc>
        <w:tc>
          <w:tcPr>
            <w:tcW w:w="985" w:type="dxa"/>
            <w:vAlign w:val="center"/>
          </w:tcPr>
          <w:p w14:paraId="7D5DA8C8"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6653218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Research</w:t>
            </w:r>
          </w:p>
        </w:tc>
      </w:tr>
      <w:tr w:rsidR="005F44CA" w:rsidRPr="00014340" w14:paraId="6441989A" w14:textId="77777777" w:rsidTr="00A14666">
        <w:trPr>
          <w:trHeight w:val="190"/>
        </w:trPr>
        <w:tc>
          <w:tcPr>
            <w:tcW w:w="1485" w:type="dxa"/>
            <w:vMerge/>
            <w:shd w:val="clear" w:color="auto" w:fill="F2F2F2"/>
          </w:tcPr>
          <w:p w14:paraId="43A9C66F"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632E67FD"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39813603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Practical work</w:t>
            </w:r>
          </w:p>
        </w:tc>
        <w:tc>
          <w:tcPr>
            <w:tcW w:w="1550" w:type="dxa"/>
            <w:gridSpan w:val="5"/>
            <w:vAlign w:val="center"/>
          </w:tcPr>
          <w:p w14:paraId="065842AF"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5894536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Experimental work</w:t>
            </w:r>
          </w:p>
        </w:tc>
        <w:tc>
          <w:tcPr>
            <w:tcW w:w="1854" w:type="dxa"/>
            <w:gridSpan w:val="4"/>
            <w:vAlign w:val="center"/>
          </w:tcPr>
          <w:p w14:paraId="0302EB06" w14:textId="5A5ED66A"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80840125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Presentation</w:t>
            </w:r>
          </w:p>
        </w:tc>
        <w:tc>
          <w:tcPr>
            <w:tcW w:w="1776" w:type="dxa"/>
            <w:gridSpan w:val="6"/>
            <w:vAlign w:val="center"/>
          </w:tcPr>
          <w:p w14:paraId="21FF088B"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13432532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Project</w:t>
            </w:r>
          </w:p>
        </w:tc>
        <w:tc>
          <w:tcPr>
            <w:tcW w:w="985" w:type="dxa"/>
            <w:vAlign w:val="center"/>
          </w:tcPr>
          <w:p w14:paraId="4FF77B4A" w14:textId="039CFBC1"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296885576"/>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Seminar</w:t>
            </w:r>
          </w:p>
        </w:tc>
      </w:tr>
      <w:tr w:rsidR="005F44CA" w:rsidRPr="00014340" w14:paraId="026BA2A5" w14:textId="77777777" w:rsidTr="00A14666">
        <w:trPr>
          <w:trHeight w:val="190"/>
        </w:trPr>
        <w:tc>
          <w:tcPr>
            <w:tcW w:w="1485" w:type="dxa"/>
            <w:vMerge/>
            <w:shd w:val="clear" w:color="auto" w:fill="F2F2F2"/>
          </w:tcPr>
          <w:p w14:paraId="43883A2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5C2C3E83"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202369889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Test(s)</w:t>
            </w:r>
          </w:p>
        </w:tc>
        <w:tc>
          <w:tcPr>
            <w:tcW w:w="1550" w:type="dxa"/>
            <w:gridSpan w:val="5"/>
            <w:vAlign w:val="center"/>
          </w:tcPr>
          <w:p w14:paraId="28671EF4" w14:textId="77777777"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514882207"/>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Written exam</w:t>
            </w:r>
          </w:p>
        </w:tc>
        <w:tc>
          <w:tcPr>
            <w:tcW w:w="1854" w:type="dxa"/>
            <w:gridSpan w:val="4"/>
            <w:vAlign w:val="center"/>
          </w:tcPr>
          <w:p w14:paraId="171B37AE" w14:textId="172E22AC"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755905834"/>
                <w14:checkbox>
                  <w14:checked w14:val="1"/>
                  <w14:checkedState w14:val="2612" w14:font="MS Gothic"/>
                  <w14:uncheckedState w14:val="2610" w14:font="MS Gothic"/>
                </w14:checkbox>
              </w:sdtPr>
              <w:sdtContent>
                <w:r w:rsidR="001D64D6">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Oral exam</w:t>
            </w:r>
          </w:p>
        </w:tc>
        <w:tc>
          <w:tcPr>
            <w:tcW w:w="2761" w:type="dxa"/>
            <w:gridSpan w:val="7"/>
            <w:vAlign w:val="center"/>
          </w:tcPr>
          <w:p w14:paraId="0A33DB2A" w14:textId="5E6BE8C9" w:rsidR="005F44CA" w:rsidRPr="00014340" w:rsidRDefault="00000000" w:rsidP="00A14666">
            <w:pPr>
              <w:tabs>
                <w:tab w:val="left" w:pos="1218"/>
              </w:tabs>
              <w:spacing w:before="20" w:after="20"/>
              <w:jc w:val="center"/>
              <w:rPr>
                <w:rFonts w:ascii="Merriweather" w:hAnsi="Merriweather"/>
                <w:sz w:val="16"/>
                <w:lang w:val="en-US"/>
              </w:rPr>
            </w:pPr>
            <w:sdt>
              <w:sdtPr>
                <w:rPr>
                  <w:rFonts w:ascii="Merriweather" w:eastAsia="MS Mincho" w:hAnsi="Merriweather" w:cs="MS Mincho"/>
                  <w:sz w:val="16"/>
                  <w:szCs w:val="18"/>
                  <w:lang w:val="en-US"/>
                </w:rPr>
                <w:id w:val="1321547941"/>
                <w14:checkbox>
                  <w14:checked w14:val="0"/>
                  <w14:checkedState w14:val="2612" w14:font="MS Gothic"/>
                  <w14:uncheckedState w14:val="2610" w14:font="MS Gothic"/>
                </w14:checkbox>
              </w:sdtPr>
              <w:sdtContent>
                <w:r w:rsidR="001D64D6">
                  <w:rPr>
                    <w:rFonts w:ascii="MS Gothic" w:eastAsia="MS Gothic" w:hAnsi="MS Gothic" w:cs="MS Mincho" w:hint="eastAsia"/>
                    <w:sz w:val="16"/>
                    <w:szCs w:val="18"/>
                    <w:lang w:val="en-US"/>
                  </w:rPr>
                  <w:t>☐</w:t>
                </w:r>
              </w:sdtContent>
            </w:sdt>
            <w:r w:rsidR="005F44CA" w:rsidRPr="00014340">
              <w:rPr>
                <w:rFonts w:ascii="Merriweather" w:hAnsi="Merriweather"/>
                <w:sz w:val="16"/>
                <w:lang w:val="en-US"/>
              </w:rPr>
              <w:t xml:space="preserve"> Other</w:t>
            </w:r>
          </w:p>
        </w:tc>
      </w:tr>
      <w:tr w:rsidR="005F44CA" w:rsidRPr="00014340" w14:paraId="23215FED" w14:textId="77777777" w:rsidTr="00A14666">
        <w:tc>
          <w:tcPr>
            <w:tcW w:w="1485" w:type="dxa"/>
            <w:shd w:val="clear" w:color="auto" w:fill="F2F2F2"/>
          </w:tcPr>
          <w:p w14:paraId="764B32E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Conditions for permission to take the exam</w:t>
            </w:r>
          </w:p>
        </w:tc>
        <w:tc>
          <w:tcPr>
            <w:tcW w:w="7803" w:type="dxa"/>
            <w:gridSpan w:val="19"/>
            <w:vAlign w:val="center"/>
          </w:tcPr>
          <w:p w14:paraId="3DEC08FB" w14:textId="21A880CE" w:rsidR="005F44CA" w:rsidRPr="00014340" w:rsidRDefault="00014340" w:rsidP="00A14666">
            <w:pPr>
              <w:tabs>
                <w:tab w:val="left" w:pos="1218"/>
              </w:tabs>
              <w:spacing w:before="20" w:after="20"/>
              <w:rPr>
                <w:rFonts w:ascii="Merriweather" w:eastAsia="MS Gothic" w:hAnsi="Merriweather"/>
                <w:sz w:val="18"/>
                <w:lang w:val="en-US"/>
              </w:rPr>
            </w:pPr>
            <w:r w:rsidRPr="00014340">
              <w:rPr>
                <w:rFonts w:ascii="Merriweather" w:eastAsia="MS Gothic" w:hAnsi="Merriweather"/>
                <w:sz w:val="18"/>
                <w:lang w:val="en-US"/>
              </w:rPr>
              <w:t>Class attendance, seminar presentation</w:t>
            </w:r>
          </w:p>
        </w:tc>
      </w:tr>
      <w:tr w:rsidR="005F44CA" w:rsidRPr="00014340" w14:paraId="65E8786F" w14:textId="77777777" w:rsidTr="00A14666">
        <w:tc>
          <w:tcPr>
            <w:tcW w:w="1485" w:type="dxa"/>
            <w:shd w:val="clear" w:color="auto" w:fill="F2F2F2"/>
          </w:tcPr>
          <w:p w14:paraId="5269B94C"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Exam periods</w:t>
            </w:r>
          </w:p>
        </w:tc>
        <w:tc>
          <w:tcPr>
            <w:tcW w:w="3188" w:type="dxa"/>
            <w:gridSpan w:val="8"/>
            <w:vAlign w:val="center"/>
          </w:tcPr>
          <w:p w14:paraId="3CF68D46" w14:textId="3AE63C78"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1728342055"/>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Winter</w:t>
            </w:r>
          </w:p>
        </w:tc>
        <w:tc>
          <w:tcPr>
            <w:tcW w:w="2350" w:type="dxa"/>
            <w:gridSpan w:val="6"/>
            <w:vAlign w:val="center"/>
          </w:tcPr>
          <w:p w14:paraId="59968926" w14:textId="77777777"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191361287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Summer</w:t>
            </w:r>
          </w:p>
        </w:tc>
        <w:tc>
          <w:tcPr>
            <w:tcW w:w="2265" w:type="dxa"/>
            <w:gridSpan w:val="5"/>
            <w:vAlign w:val="center"/>
          </w:tcPr>
          <w:p w14:paraId="7F186505" w14:textId="05EE83C5" w:rsidR="005F44CA" w:rsidRPr="00014340" w:rsidRDefault="00000000" w:rsidP="00A14666">
            <w:pPr>
              <w:tabs>
                <w:tab w:val="left" w:pos="1218"/>
              </w:tabs>
              <w:spacing w:before="20" w:after="20"/>
              <w:jc w:val="center"/>
              <w:rPr>
                <w:rFonts w:ascii="Merriweather" w:hAnsi="Merriweather"/>
                <w:sz w:val="18"/>
                <w:lang w:val="en-US"/>
              </w:rPr>
            </w:pPr>
            <w:sdt>
              <w:sdtPr>
                <w:rPr>
                  <w:rFonts w:ascii="Merriweather" w:eastAsia="MS Mincho" w:hAnsi="Merriweather" w:cs="MS Mincho"/>
                  <w:sz w:val="18"/>
                  <w:szCs w:val="18"/>
                  <w:lang w:val="en-US"/>
                </w:rPr>
                <w:id w:val="688258023"/>
                <w14:checkbox>
                  <w14:checked w14:val="1"/>
                  <w14:checkedState w14:val="2612" w14:font="MS Gothic"/>
                  <w14:uncheckedState w14:val="2610" w14:font="MS Gothic"/>
                </w14:checkbox>
              </w:sdtPr>
              <w:sdtContent>
                <w:r w:rsidR="00014340"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Autumn</w:t>
            </w:r>
            <w:r w:rsidR="005F44CA" w:rsidRPr="00014340">
              <w:rPr>
                <w:rFonts w:ascii="Merriweather" w:hAnsi="Merriweather"/>
                <w:sz w:val="18"/>
                <w:lang w:val="en-US"/>
              </w:rPr>
              <w:softHyphen/>
            </w:r>
          </w:p>
        </w:tc>
      </w:tr>
      <w:tr w:rsidR="005F44CA" w:rsidRPr="00014340" w14:paraId="0BBFD11D" w14:textId="77777777" w:rsidTr="00A14666">
        <w:tc>
          <w:tcPr>
            <w:tcW w:w="1485" w:type="dxa"/>
            <w:shd w:val="clear" w:color="auto" w:fill="F2F2F2"/>
          </w:tcPr>
          <w:p w14:paraId="226131D6"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Exam dates</w:t>
            </w:r>
          </w:p>
        </w:tc>
        <w:tc>
          <w:tcPr>
            <w:tcW w:w="3188" w:type="dxa"/>
            <w:gridSpan w:val="8"/>
            <w:vAlign w:val="center"/>
          </w:tcPr>
          <w:p w14:paraId="05C1ADB8" w14:textId="2B846F30" w:rsidR="005F44CA" w:rsidRPr="00014340" w:rsidRDefault="00843950" w:rsidP="00A14666">
            <w:pPr>
              <w:tabs>
                <w:tab w:val="left" w:pos="1218"/>
              </w:tabs>
              <w:spacing w:before="20" w:after="20"/>
              <w:jc w:val="center"/>
              <w:rPr>
                <w:rFonts w:ascii="Merriweather" w:hAnsi="Merriweather"/>
                <w:sz w:val="18"/>
                <w:lang w:val="en-US"/>
              </w:rPr>
            </w:pPr>
            <w:r>
              <w:rPr>
                <w:rFonts w:ascii="Merriweather" w:hAnsi="Merriweather"/>
                <w:sz w:val="18"/>
                <w:lang w:val="en-US"/>
              </w:rPr>
              <w:t>To be announced</w:t>
            </w:r>
          </w:p>
        </w:tc>
        <w:tc>
          <w:tcPr>
            <w:tcW w:w="2350" w:type="dxa"/>
            <w:gridSpan w:val="6"/>
            <w:vAlign w:val="center"/>
          </w:tcPr>
          <w:p w14:paraId="7232308D" w14:textId="77777777" w:rsidR="005F44CA" w:rsidRPr="00014340" w:rsidRDefault="005F44CA" w:rsidP="00A14666">
            <w:pPr>
              <w:tabs>
                <w:tab w:val="left" w:pos="1218"/>
              </w:tabs>
              <w:spacing w:before="20" w:after="20"/>
              <w:jc w:val="center"/>
              <w:rPr>
                <w:rFonts w:ascii="Merriweather" w:hAnsi="Merriweather"/>
                <w:sz w:val="18"/>
                <w:lang w:val="en-US"/>
              </w:rPr>
            </w:pPr>
          </w:p>
        </w:tc>
        <w:tc>
          <w:tcPr>
            <w:tcW w:w="2265" w:type="dxa"/>
            <w:gridSpan w:val="5"/>
            <w:vAlign w:val="center"/>
          </w:tcPr>
          <w:p w14:paraId="0A7D80B8" w14:textId="311C9CC5" w:rsidR="005F44CA" w:rsidRPr="00014340" w:rsidRDefault="00843950" w:rsidP="00A14666">
            <w:pPr>
              <w:tabs>
                <w:tab w:val="left" w:pos="1218"/>
              </w:tabs>
              <w:spacing w:before="20" w:after="20"/>
              <w:jc w:val="center"/>
              <w:rPr>
                <w:rFonts w:ascii="Merriweather" w:hAnsi="Merriweather"/>
                <w:sz w:val="18"/>
                <w:lang w:val="en-US"/>
              </w:rPr>
            </w:pPr>
            <w:r>
              <w:rPr>
                <w:rFonts w:ascii="Merriweather" w:hAnsi="Merriweather"/>
                <w:sz w:val="18"/>
                <w:lang w:val="en-US"/>
              </w:rPr>
              <w:t>To be announced</w:t>
            </w:r>
          </w:p>
        </w:tc>
      </w:tr>
      <w:tr w:rsidR="005F44CA" w:rsidRPr="00014340" w14:paraId="0C5F4867" w14:textId="77777777" w:rsidTr="00A14666">
        <w:tc>
          <w:tcPr>
            <w:tcW w:w="1485" w:type="dxa"/>
            <w:shd w:val="clear" w:color="auto" w:fill="F2F2F2"/>
          </w:tcPr>
          <w:p w14:paraId="58C5F6D6"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description</w:t>
            </w:r>
          </w:p>
        </w:tc>
        <w:tc>
          <w:tcPr>
            <w:tcW w:w="7803" w:type="dxa"/>
            <w:gridSpan w:val="19"/>
            <w:vAlign w:val="center"/>
          </w:tcPr>
          <w:p w14:paraId="3D9B5D83" w14:textId="119113E4" w:rsidR="00014340" w:rsidRPr="00A061FA" w:rsidRDefault="00A061FA" w:rsidP="00014340">
            <w:pPr>
              <w:tabs>
                <w:tab w:val="left" w:pos="1218"/>
              </w:tabs>
              <w:spacing w:before="20" w:after="20"/>
              <w:rPr>
                <w:rFonts w:ascii="Merriweather" w:eastAsia="MS Gothic" w:hAnsi="Merriweather"/>
                <w:sz w:val="18"/>
                <w:szCs w:val="18"/>
                <w:lang w:val="en-US"/>
              </w:rPr>
            </w:pPr>
            <w:r w:rsidRPr="00A061FA">
              <w:rPr>
                <w:rFonts w:ascii="Merriweather" w:eastAsia="MS Gothic" w:hAnsi="Merriweather"/>
                <w:sz w:val="18"/>
                <w:szCs w:val="18"/>
              </w:rPr>
              <w:t xml:space="preserve">In this course we will consider how the contemporary American novel grapples with globalization in its political, </w:t>
            </w:r>
            <w:proofErr w:type="gramStart"/>
            <w:r w:rsidRPr="00A061FA">
              <w:rPr>
                <w:rFonts w:ascii="Merriweather" w:eastAsia="MS Gothic" w:hAnsi="Merriweather"/>
                <w:sz w:val="18"/>
                <w:szCs w:val="18"/>
              </w:rPr>
              <w:t>economic</w:t>
            </w:r>
            <w:proofErr w:type="gramEnd"/>
            <w:r w:rsidRPr="00A061FA">
              <w:rPr>
                <w:rFonts w:ascii="Merriweather" w:eastAsia="MS Gothic" w:hAnsi="Merriweather"/>
                <w:sz w:val="18"/>
                <w:szCs w:val="18"/>
              </w:rPr>
              <w:t xml:space="preserve"> and cultural terms. We will </w:t>
            </w:r>
            <w:proofErr w:type="gramStart"/>
            <w:r w:rsidRPr="00A061FA">
              <w:rPr>
                <w:rFonts w:ascii="Merriweather" w:eastAsia="MS Gothic" w:hAnsi="Merriweather"/>
                <w:sz w:val="18"/>
                <w:szCs w:val="18"/>
              </w:rPr>
              <w:t>discuss ”world</w:t>
            </w:r>
            <w:proofErr w:type="gramEnd"/>
            <w:r w:rsidRPr="00A061FA">
              <w:rPr>
                <w:rFonts w:ascii="Merriweather" w:eastAsia="MS Gothic" w:hAnsi="Merriweather"/>
                <w:sz w:val="18"/>
                <w:szCs w:val="18"/>
              </w:rPr>
              <w:t xml:space="preserve"> literature” in relation to national canons and  will be reading some of the most influential American authors</w:t>
            </w:r>
            <w:r>
              <w:rPr>
                <w:rFonts w:ascii="Merriweather" w:eastAsia="MS Gothic" w:hAnsi="Merriweather"/>
                <w:sz w:val="18"/>
                <w:szCs w:val="18"/>
              </w:rPr>
              <w:t>.</w:t>
            </w:r>
            <w:r w:rsidRPr="00A061FA">
              <w:rPr>
                <w:rFonts w:ascii="Merriweather" w:eastAsia="MS Gothic" w:hAnsi="Merriweather"/>
                <w:sz w:val="18"/>
                <w:szCs w:val="18"/>
              </w:rPr>
              <w:t xml:space="preserve"> </w:t>
            </w:r>
          </w:p>
        </w:tc>
      </w:tr>
      <w:tr w:rsidR="005F44CA" w:rsidRPr="00014340" w14:paraId="598AB63D" w14:textId="77777777" w:rsidTr="00A14666">
        <w:tc>
          <w:tcPr>
            <w:tcW w:w="1485" w:type="dxa"/>
            <w:shd w:val="clear" w:color="auto" w:fill="F2F2F2"/>
          </w:tcPr>
          <w:p w14:paraId="3E695AC7"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content</w:t>
            </w:r>
          </w:p>
        </w:tc>
        <w:tc>
          <w:tcPr>
            <w:tcW w:w="7803" w:type="dxa"/>
            <w:gridSpan w:val="19"/>
          </w:tcPr>
          <w:p w14:paraId="21DDFDF7" w14:textId="77777777" w:rsidR="00A061FA" w:rsidRPr="00A061FA" w:rsidRDefault="00A061FA" w:rsidP="00A061FA">
            <w:pPr>
              <w:tabs>
                <w:tab w:val="left" w:pos="1218"/>
              </w:tabs>
              <w:rPr>
                <w:rFonts w:ascii="Merriweather" w:eastAsia="MS Gothic" w:hAnsi="Merriweather"/>
                <w:sz w:val="18"/>
                <w:szCs w:val="18"/>
              </w:rPr>
            </w:pPr>
            <w:r w:rsidRPr="00A061FA">
              <w:rPr>
                <w:rFonts w:ascii="Merriweather" w:eastAsia="MS Gothic" w:hAnsi="Merriweather"/>
                <w:sz w:val="18"/>
                <w:szCs w:val="18"/>
              </w:rPr>
              <w:t>1. Introduction</w:t>
            </w:r>
          </w:p>
          <w:p w14:paraId="5C64B782" w14:textId="77777777" w:rsidR="00A061FA" w:rsidRPr="00A061FA" w:rsidRDefault="00A061FA" w:rsidP="00A061FA">
            <w:pPr>
              <w:rPr>
                <w:rFonts w:ascii="Merriweather" w:hAnsi="Merriweather"/>
                <w:sz w:val="18"/>
                <w:szCs w:val="18"/>
              </w:rPr>
            </w:pPr>
            <w:r w:rsidRPr="00A061FA">
              <w:rPr>
                <w:rFonts w:ascii="Merriweather" w:eastAsia="MS Gothic" w:hAnsi="Merriweather"/>
                <w:sz w:val="18"/>
                <w:szCs w:val="18"/>
              </w:rPr>
              <w:t xml:space="preserve">2. </w:t>
            </w:r>
            <w:r w:rsidRPr="00A061FA">
              <w:rPr>
                <w:rFonts w:ascii="Merriweather" w:hAnsi="Merriweather"/>
                <w:sz w:val="18"/>
                <w:szCs w:val="18"/>
              </w:rPr>
              <w:t>World literature and globalization</w:t>
            </w:r>
          </w:p>
          <w:p w14:paraId="1EE0DAB5" w14:textId="77777777" w:rsidR="00A061FA" w:rsidRPr="00A061FA" w:rsidRDefault="00A061FA" w:rsidP="00A061FA">
            <w:pPr>
              <w:tabs>
                <w:tab w:val="left" w:pos="1218"/>
              </w:tabs>
              <w:rPr>
                <w:rFonts w:ascii="Merriweather" w:eastAsia="MS Gothic" w:hAnsi="Merriweather"/>
                <w:sz w:val="18"/>
                <w:szCs w:val="18"/>
              </w:rPr>
            </w:pPr>
            <w:r w:rsidRPr="00A061FA">
              <w:rPr>
                <w:rFonts w:ascii="Merriweather" w:eastAsia="MS Gothic" w:hAnsi="Merriweather"/>
                <w:sz w:val="18"/>
                <w:szCs w:val="18"/>
              </w:rPr>
              <w:t>3.</w:t>
            </w:r>
            <w:r w:rsidRPr="00A061FA">
              <w:rPr>
                <w:rFonts w:ascii="Merriweather" w:hAnsi="Merriweather"/>
                <w:sz w:val="18"/>
                <w:szCs w:val="18"/>
              </w:rPr>
              <w:t xml:space="preserve"> Literature and globalisation</w:t>
            </w:r>
          </w:p>
          <w:p w14:paraId="33331B7C" w14:textId="77777777" w:rsidR="00A061FA" w:rsidRPr="00A061FA" w:rsidRDefault="00A061FA" w:rsidP="00A061FA">
            <w:pPr>
              <w:rPr>
                <w:rFonts w:ascii="Merriweather" w:hAnsi="Merriweather"/>
                <w:iCs/>
                <w:color w:val="000000" w:themeColor="text1"/>
                <w:sz w:val="18"/>
                <w:szCs w:val="18"/>
                <w:lang w:val="en-US" w:eastAsia="hr-HR"/>
              </w:rPr>
            </w:pPr>
            <w:r w:rsidRPr="00A061FA">
              <w:rPr>
                <w:rFonts w:ascii="Merriweather" w:eastAsia="MS Gothic" w:hAnsi="Merriweather"/>
                <w:sz w:val="18"/>
                <w:szCs w:val="18"/>
              </w:rPr>
              <w:t>4.</w:t>
            </w:r>
            <w:r w:rsidRPr="00A061FA">
              <w:rPr>
                <w:rFonts w:ascii="Merriweather" w:hAnsi="Merriweather"/>
                <w:color w:val="333333"/>
                <w:sz w:val="18"/>
                <w:szCs w:val="18"/>
              </w:rPr>
              <w:t xml:space="preserve"> </w:t>
            </w:r>
            <w:r w:rsidRPr="00A061FA">
              <w:rPr>
                <w:rFonts w:ascii="Merriweather" w:hAnsi="Merriweather"/>
                <w:color w:val="000000" w:themeColor="text1"/>
                <w:sz w:val="18"/>
                <w:szCs w:val="18"/>
                <w:lang w:val="en-US"/>
              </w:rPr>
              <w:t>Diaspora and Afro-American writers</w:t>
            </w:r>
          </w:p>
          <w:p w14:paraId="4AB233B2" w14:textId="77777777" w:rsidR="00A061FA" w:rsidRPr="00A061FA" w:rsidRDefault="00A061FA" w:rsidP="00A061FA">
            <w:pPr>
              <w:autoSpaceDE w:val="0"/>
              <w:autoSpaceDN w:val="0"/>
              <w:adjustRightInd w:val="0"/>
              <w:rPr>
                <w:rFonts w:ascii="Merriweather" w:hAnsi="Merriweather"/>
                <w:iCs/>
                <w:color w:val="000000"/>
                <w:sz w:val="18"/>
                <w:szCs w:val="18"/>
                <w:lang w:val="en-US" w:eastAsia="hr-BA"/>
              </w:rPr>
            </w:pPr>
            <w:r w:rsidRPr="00A061FA">
              <w:rPr>
                <w:rFonts w:ascii="Merriweather" w:eastAsia="MS Gothic" w:hAnsi="Merriweather"/>
                <w:sz w:val="18"/>
                <w:szCs w:val="18"/>
              </w:rPr>
              <w:t xml:space="preserve">5. </w:t>
            </w:r>
            <w:r w:rsidRPr="00A061FA">
              <w:rPr>
                <w:rFonts w:ascii="Merriweather" w:hAnsi="Merriweather"/>
                <w:iCs/>
                <w:color w:val="000000"/>
                <w:sz w:val="18"/>
                <w:szCs w:val="18"/>
                <w:lang w:val="en-US" w:eastAsia="hr-BA"/>
              </w:rPr>
              <w:t xml:space="preserve">Diaspora, multiculturism and identity </w:t>
            </w:r>
          </w:p>
          <w:p w14:paraId="317610BA" w14:textId="77777777" w:rsidR="00A061FA" w:rsidRPr="00A061FA" w:rsidRDefault="00A061FA" w:rsidP="00A061FA">
            <w:pPr>
              <w:rPr>
                <w:rFonts w:ascii="Merriweather" w:hAnsi="Merriweather"/>
                <w:sz w:val="18"/>
                <w:szCs w:val="18"/>
                <w:lang w:val="en-US"/>
              </w:rPr>
            </w:pPr>
            <w:r w:rsidRPr="00A061FA">
              <w:rPr>
                <w:rFonts w:ascii="Merriweather" w:eastAsia="MS Gothic" w:hAnsi="Merriweather"/>
                <w:sz w:val="18"/>
                <w:szCs w:val="18"/>
              </w:rPr>
              <w:t xml:space="preserve">6. </w:t>
            </w:r>
            <w:r w:rsidRPr="00A061FA">
              <w:rPr>
                <w:rFonts w:ascii="Merriweather" w:hAnsi="Merriweather"/>
                <w:sz w:val="18"/>
                <w:szCs w:val="18"/>
                <w:lang w:val="en-US"/>
              </w:rPr>
              <w:t xml:space="preserve">Modernism and postmodernism. </w:t>
            </w:r>
          </w:p>
          <w:p w14:paraId="196C79FA" w14:textId="77777777" w:rsidR="00A061FA" w:rsidRPr="00A061FA" w:rsidRDefault="00A061FA" w:rsidP="00A061FA">
            <w:pPr>
              <w:tabs>
                <w:tab w:val="left" w:pos="1218"/>
              </w:tabs>
              <w:rPr>
                <w:rFonts w:ascii="Merriweather" w:eastAsia="MS Gothic" w:hAnsi="Merriweather"/>
                <w:sz w:val="18"/>
                <w:szCs w:val="18"/>
              </w:rPr>
            </w:pPr>
            <w:r w:rsidRPr="00A061FA">
              <w:rPr>
                <w:rFonts w:ascii="Merriweather" w:eastAsia="MS Gothic" w:hAnsi="Merriweather"/>
                <w:sz w:val="18"/>
                <w:szCs w:val="18"/>
              </w:rPr>
              <w:t xml:space="preserve">7. </w:t>
            </w:r>
            <w:r w:rsidRPr="00A061FA">
              <w:rPr>
                <w:rFonts w:ascii="Merriweather" w:hAnsi="Merriweather"/>
                <w:sz w:val="18"/>
                <w:szCs w:val="18"/>
              </w:rPr>
              <w:t>Postmodernism</w:t>
            </w:r>
          </w:p>
          <w:p w14:paraId="71902D74" w14:textId="77777777" w:rsidR="00A061FA" w:rsidRPr="00A061FA" w:rsidRDefault="00A061FA" w:rsidP="00A061FA">
            <w:pPr>
              <w:tabs>
                <w:tab w:val="left" w:pos="1218"/>
              </w:tabs>
              <w:rPr>
                <w:rFonts w:ascii="Merriweather" w:eastAsia="MS Gothic" w:hAnsi="Merriweather"/>
                <w:sz w:val="18"/>
                <w:szCs w:val="18"/>
              </w:rPr>
            </w:pPr>
            <w:r w:rsidRPr="00A061FA">
              <w:rPr>
                <w:rFonts w:ascii="Merriweather" w:eastAsia="MS Gothic" w:hAnsi="Merriweather"/>
                <w:sz w:val="18"/>
                <w:szCs w:val="18"/>
              </w:rPr>
              <w:t xml:space="preserve">8. </w:t>
            </w:r>
            <w:r w:rsidRPr="00A061FA">
              <w:rPr>
                <w:rFonts w:ascii="Merriweather" w:hAnsi="Merriweather"/>
                <w:color w:val="000000"/>
                <w:sz w:val="18"/>
                <w:szCs w:val="18"/>
                <w:lang w:val="en-US"/>
              </w:rPr>
              <w:t>War and the global novel</w:t>
            </w:r>
          </w:p>
          <w:p w14:paraId="432CBFD7" w14:textId="77777777" w:rsidR="00A061FA" w:rsidRPr="00A061FA" w:rsidRDefault="00A061FA" w:rsidP="00A061FA">
            <w:pPr>
              <w:autoSpaceDE w:val="0"/>
              <w:autoSpaceDN w:val="0"/>
              <w:adjustRightInd w:val="0"/>
              <w:rPr>
                <w:rFonts w:ascii="Merriweather" w:hAnsi="Merriweather"/>
                <w:color w:val="000000"/>
                <w:sz w:val="18"/>
                <w:szCs w:val="18"/>
                <w:lang w:val="en-US"/>
              </w:rPr>
            </w:pPr>
            <w:r w:rsidRPr="00A061FA">
              <w:rPr>
                <w:rFonts w:ascii="Merriweather" w:eastAsia="MS Gothic" w:hAnsi="Merriweather"/>
                <w:sz w:val="18"/>
                <w:szCs w:val="18"/>
              </w:rPr>
              <w:t xml:space="preserve">9. </w:t>
            </w:r>
            <w:r w:rsidRPr="00A061FA">
              <w:rPr>
                <w:rFonts w:ascii="Merriweather" w:hAnsi="Merriweather"/>
                <w:color w:val="000000"/>
                <w:sz w:val="18"/>
                <w:szCs w:val="18"/>
                <w:lang w:val="en-US"/>
              </w:rPr>
              <w:t xml:space="preserve">Schizophrenia and history </w:t>
            </w:r>
          </w:p>
          <w:p w14:paraId="26C868F5" w14:textId="77777777" w:rsidR="00A061FA" w:rsidRPr="00A061FA" w:rsidRDefault="00A061FA" w:rsidP="00A061FA">
            <w:pPr>
              <w:tabs>
                <w:tab w:val="left" w:pos="468"/>
              </w:tabs>
              <w:rPr>
                <w:rFonts w:ascii="Merriweather" w:hAnsi="Merriweather"/>
                <w:color w:val="000000"/>
                <w:sz w:val="18"/>
                <w:szCs w:val="18"/>
                <w:lang w:val="en-US"/>
              </w:rPr>
            </w:pPr>
            <w:r w:rsidRPr="00A061FA">
              <w:rPr>
                <w:rFonts w:ascii="Merriweather" w:eastAsia="MS Gothic" w:hAnsi="Merriweather"/>
                <w:sz w:val="18"/>
                <w:szCs w:val="18"/>
              </w:rPr>
              <w:t xml:space="preserve">10. </w:t>
            </w:r>
            <w:r w:rsidRPr="00A061FA">
              <w:rPr>
                <w:rFonts w:ascii="Merriweather" w:hAnsi="Merriweather"/>
                <w:sz w:val="18"/>
                <w:szCs w:val="18"/>
                <w:lang w:val="en-US"/>
              </w:rPr>
              <w:t>Paranoid reading</w:t>
            </w:r>
            <w:r w:rsidRPr="00A061FA">
              <w:rPr>
                <w:rFonts w:ascii="Merriweather" w:hAnsi="Merriweather"/>
                <w:color w:val="000000"/>
                <w:sz w:val="18"/>
                <w:szCs w:val="18"/>
                <w:lang w:val="en-US"/>
              </w:rPr>
              <w:t xml:space="preserve"> </w:t>
            </w:r>
          </w:p>
          <w:p w14:paraId="716F4E46" w14:textId="44F310DA" w:rsidR="00A061FA" w:rsidRPr="00A061FA" w:rsidRDefault="00A061FA" w:rsidP="00A061FA">
            <w:pPr>
              <w:rPr>
                <w:rFonts w:ascii="Merriweather" w:hAnsi="Merriweather"/>
                <w:sz w:val="18"/>
                <w:szCs w:val="18"/>
                <w:lang w:eastAsia="hr-HR"/>
              </w:rPr>
            </w:pPr>
            <w:r w:rsidRPr="00A061FA">
              <w:rPr>
                <w:rFonts w:ascii="Merriweather" w:eastAsia="MS Gothic" w:hAnsi="Merriweather"/>
                <w:sz w:val="18"/>
                <w:szCs w:val="18"/>
              </w:rPr>
              <w:t xml:space="preserve">11. </w:t>
            </w:r>
            <w:r w:rsidRPr="00A061FA">
              <w:rPr>
                <w:rFonts w:ascii="Merriweather" w:hAnsi="Merriweather"/>
                <w:color w:val="000000"/>
                <w:sz w:val="18"/>
                <w:szCs w:val="18"/>
              </w:rPr>
              <w:t>Postmodernism and genre fiction</w:t>
            </w:r>
          </w:p>
          <w:p w14:paraId="561ADA60" w14:textId="3BDA6080" w:rsidR="00A061FA" w:rsidRPr="00A061FA" w:rsidRDefault="00A061FA" w:rsidP="00A061FA">
            <w:pPr>
              <w:autoSpaceDE w:val="0"/>
              <w:autoSpaceDN w:val="0"/>
              <w:adjustRightInd w:val="0"/>
              <w:rPr>
                <w:rFonts w:ascii="Merriweather" w:hAnsi="Merriweather"/>
                <w:sz w:val="18"/>
                <w:szCs w:val="18"/>
                <w:lang w:eastAsia="hr-HR"/>
              </w:rPr>
            </w:pPr>
            <w:r w:rsidRPr="00A061FA">
              <w:rPr>
                <w:rFonts w:ascii="Merriweather" w:eastAsia="MS Gothic" w:hAnsi="Merriweather"/>
                <w:sz w:val="18"/>
                <w:szCs w:val="18"/>
              </w:rPr>
              <w:t xml:space="preserve">12. </w:t>
            </w:r>
            <w:r w:rsidRPr="00A061FA">
              <w:rPr>
                <w:rFonts w:ascii="Merriweather" w:hAnsi="Merriweather"/>
                <w:color w:val="000000"/>
                <w:sz w:val="18"/>
                <w:szCs w:val="18"/>
              </w:rPr>
              <w:t>Postmodernism and genre fiction</w:t>
            </w:r>
          </w:p>
          <w:p w14:paraId="5F3873F5" w14:textId="77777777" w:rsidR="00A061FA" w:rsidRPr="00A061FA" w:rsidRDefault="00A061FA" w:rsidP="00A061FA">
            <w:pPr>
              <w:tabs>
                <w:tab w:val="left" w:pos="1218"/>
              </w:tabs>
              <w:rPr>
                <w:rFonts w:ascii="Merriweather" w:hAnsi="Merriweather"/>
                <w:sz w:val="18"/>
                <w:szCs w:val="18"/>
                <w:lang w:val="en-US"/>
              </w:rPr>
            </w:pPr>
            <w:r w:rsidRPr="00A061FA">
              <w:rPr>
                <w:rFonts w:ascii="Merriweather" w:eastAsia="MS Gothic" w:hAnsi="Merriweather"/>
                <w:sz w:val="18"/>
                <w:szCs w:val="18"/>
              </w:rPr>
              <w:t xml:space="preserve">13. </w:t>
            </w:r>
            <w:r w:rsidRPr="00A061FA">
              <w:rPr>
                <w:rFonts w:ascii="Merriweather" w:hAnsi="Merriweather"/>
                <w:sz w:val="18"/>
                <w:szCs w:val="18"/>
                <w:lang w:val="en-US"/>
              </w:rPr>
              <w:t xml:space="preserve">Posthumanism and the global novel </w:t>
            </w:r>
          </w:p>
          <w:p w14:paraId="13C56B1A" w14:textId="77777777" w:rsidR="00A061FA" w:rsidRPr="00A061FA" w:rsidRDefault="00A061FA" w:rsidP="00A061FA">
            <w:pPr>
              <w:tabs>
                <w:tab w:val="left" w:pos="1218"/>
              </w:tabs>
              <w:rPr>
                <w:rFonts w:ascii="Merriweather" w:hAnsi="Merriweather"/>
                <w:sz w:val="18"/>
                <w:szCs w:val="18"/>
                <w:lang w:val="en-US"/>
              </w:rPr>
            </w:pPr>
            <w:r w:rsidRPr="00A061FA">
              <w:rPr>
                <w:rFonts w:ascii="Merriweather" w:eastAsia="MS Gothic" w:hAnsi="Merriweather"/>
                <w:sz w:val="18"/>
                <w:szCs w:val="18"/>
              </w:rPr>
              <w:t>14. Student presentations</w:t>
            </w:r>
            <w:r w:rsidRPr="00A061FA">
              <w:rPr>
                <w:rFonts w:ascii="Merriweather" w:hAnsi="Merriweather"/>
                <w:sz w:val="18"/>
                <w:szCs w:val="18"/>
                <w:lang w:val="en-US"/>
              </w:rPr>
              <w:t xml:space="preserve"> of essays’ topics</w:t>
            </w:r>
          </w:p>
          <w:p w14:paraId="01E216A0" w14:textId="04794B5F" w:rsidR="00014340" w:rsidRPr="00014340" w:rsidRDefault="00A061FA" w:rsidP="00A061FA">
            <w:pPr>
              <w:tabs>
                <w:tab w:val="left" w:pos="1218"/>
              </w:tabs>
              <w:spacing w:before="0" w:after="0"/>
              <w:rPr>
                <w:rFonts w:ascii="Merriweather" w:eastAsia="MS Gothic" w:hAnsi="Merriweather"/>
                <w:i/>
                <w:sz w:val="18"/>
                <w:lang w:val="en-US"/>
              </w:rPr>
            </w:pPr>
            <w:r w:rsidRPr="00A061FA">
              <w:rPr>
                <w:rFonts w:ascii="Merriweather" w:eastAsia="MS Gothic" w:hAnsi="Merriweather"/>
                <w:sz w:val="18"/>
                <w:szCs w:val="18"/>
              </w:rPr>
              <w:t>15. Closing lecture</w:t>
            </w:r>
            <w:r w:rsidRPr="00014340">
              <w:rPr>
                <w:rFonts w:ascii="Merriweather" w:eastAsia="MS Gothic" w:hAnsi="Merriweather"/>
                <w:i/>
                <w:sz w:val="18"/>
                <w:lang w:val="en-US"/>
              </w:rPr>
              <w:t xml:space="preserve"> </w:t>
            </w:r>
          </w:p>
        </w:tc>
      </w:tr>
      <w:tr w:rsidR="005F44CA" w:rsidRPr="00014340" w14:paraId="6BA7DAB2" w14:textId="77777777" w:rsidTr="00A14666">
        <w:tc>
          <w:tcPr>
            <w:tcW w:w="1485" w:type="dxa"/>
            <w:shd w:val="clear" w:color="auto" w:fill="F2F2F2"/>
          </w:tcPr>
          <w:p w14:paraId="397E324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lastRenderedPageBreak/>
              <w:t>Required reading</w:t>
            </w:r>
          </w:p>
        </w:tc>
        <w:tc>
          <w:tcPr>
            <w:tcW w:w="7803" w:type="dxa"/>
            <w:gridSpan w:val="19"/>
            <w:vAlign w:val="center"/>
          </w:tcPr>
          <w:p w14:paraId="00C02E28" w14:textId="77777777" w:rsidR="00A061FA" w:rsidRPr="00A061FA" w:rsidRDefault="00A061FA" w:rsidP="00A061FA">
            <w:pPr>
              <w:numPr>
                <w:ilvl w:val="0"/>
                <w:numId w:val="7"/>
              </w:numPr>
              <w:autoSpaceDE w:val="0"/>
              <w:autoSpaceDN w:val="0"/>
              <w:adjustRightInd w:val="0"/>
              <w:spacing w:before="0" w:after="0"/>
              <w:rPr>
                <w:rFonts w:ascii="Merriweather" w:hAnsi="Merriweather"/>
                <w:color w:val="000000"/>
                <w:sz w:val="18"/>
                <w:szCs w:val="18"/>
              </w:rPr>
            </w:pPr>
            <w:r w:rsidRPr="00A061FA">
              <w:rPr>
                <w:rFonts w:ascii="Merriweather" w:hAnsi="Merriweather"/>
                <w:sz w:val="18"/>
                <w:szCs w:val="18"/>
              </w:rPr>
              <w:t xml:space="preserve">Bran, Nicol. </w:t>
            </w:r>
            <w:r w:rsidRPr="00A061FA">
              <w:rPr>
                <w:rFonts w:ascii="Merriweather" w:hAnsi="Merriweather"/>
                <w:i/>
                <w:sz w:val="18"/>
                <w:szCs w:val="18"/>
              </w:rPr>
              <w:t>The Cambridge Introduction to Postmodern Fiction</w:t>
            </w:r>
            <w:r w:rsidRPr="00A061FA">
              <w:rPr>
                <w:rFonts w:ascii="Merriweather" w:hAnsi="Merriweather"/>
                <w:sz w:val="18"/>
                <w:szCs w:val="18"/>
              </w:rPr>
              <w:t>. 2009.</w:t>
            </w:r>
          </w:p>
          <w:p w14:paraId="67B766CE" w14:textId="77777777" w:rsidR="00A061FA" w:rsidRPr="00A061FA" w:rsidRDefault="00A061FA" w:rsidP="00A061FA">
            <w:pPr>
              <w:numPr>
                <w:ilvl w:val="0"/>
                <w:numId w:val="7"/>
              </w:numPr>
              <w:autoSpaceDE w:val="0"/>
              <w:autoSpaceDN w:val="0"/>
              <w:adjustRightInd w:val="0"/>
              <w:spacing w:before="0" w:after="0"/>
              <w:rPr>
                <w:rFonts w:ascii="Merriweather" w:hAnsi="Merriweather"/>
                <w:color w:val="000000"/>
                <w:sz w:val="18"/>
                <w:szCs w:val="18"/>
              </w:rPr>
            </w:pPr>
            <w:r w:rsidRPr="00A061FA">
              <w:rPr>
                <w:rFonts w:ascii="Merriweather" w:hAnsi="Merriweather"/>
                <w:sz w:val="18"/>
                <w:szCs w:val="18"/>
                <w:lang w:val="en"/>
              </w:rPr>
              <w:t xml:space="preserve">Jameson, Fredric. Globalization as philosophical issue </w:t>
            </w:r>
          </w:p>
          <w:p w14:paraId="01EFE879" w14:textId="77777777" w:rsidR="00A061FA" w:rsidRPr="00A061FA" w:rsidRDefault="00000000" w:rsidP="00A061FA">
            <w:pPr>
              <w:rPr>
                <w:rFonts w:ascii="Merriweather" w:hAnsi="Merriweather"/>
                <w:color w:val="000000"/>
                <w:sz w:val="18"/>
                <w:szCs w:val="18"/>
              </w:rPr>
            </w:pPr>
            <w:hyperlink r:id="rId10" w:history="1">
              <w:r w:rsidR="00A061FA" w:rsidRPr="00A061FA">
                <w:rPr>
                  <w:rStyle w:val="Hyperlink"/>
                  <w:rFonts w:ascii="Merriweather" w:hAnsi="Merriweather"/>
                  <w:sz w:val="18"/>
                  <w:szCs w:val="18"/>
                </w:rPr>
                <w:t>https://warwick.ac.uk/fac/arts/english/currentstudents/undergraduate/modules/fulllist/special/en264/jameson_globalization_as_a_philosophical_issue.pdf</w:t>
              </w:r>
            </w:hyperlink>
          </w:p>
          <w:p w14:paraId="6BB61DA8" w14:textId="77777777" w:rsidR="00A061FA" w:rsidRPr="00A061FA" w:rsidRDefault="00A061FA" w:rsidP="00A061FA">
            <w:pPr>
              <w:numPr>
                <w:ilvl w:val="0"/>
                <w:numId w:val="7"/>
              </w:numPr>
              <w:autoSpaceDE w:val="0"/>
              <w:autoSpaceDN w:val="0"/>
              <w:adjustRightInd w:val="0"/>
              <w:spacing w:before="0" w:after="0"/>
              <w:rPr>
                <w:rFonts w:ascii="Merriweather" w:hAnsi="Merriweather"/>
                <w:color w:val="000000"/>
                <w:sz w:val="18"/>
                <w:szCs w:val="18"/>
              </w:rPr>
            </w:pPr>
            <w:r w:rsidRPr="00A061FA">
              <w:rPr>
                <w:rFonts w:ascii="Merriweather" w:hAnsi="Merriweather"/>
                <w:sz w:val="18"/>
                <w:szCs w:val="18"/>
                <w:lang w:val="en"/>
              </w:rPr>
              <w:t xml:space="preserve">Jameson, Fredric. </w:t>
            </w:r>
            <w:r w:rsidRPr="00A061FA">
              <w:rPr>
                <w:rFonts w:ascii="Merriweather" w:hAnsi="Merriweather"/>
                <w:kern w:val="36"/>
                <w:sz w:val="18"/>
                <w:szCs w:val="18"/>
                <w:lang w:val="en"/>
              </w:rPr>
              <w:t>Globalization and Political Strategy</w:t>
            </w:r>
          </w:p>
          <w:p w14:paraId="449C9C9C" w14:textId="77777777" w:rsidR="00A061FA" w:rsidRPr="00A061FA" w:rsidRDefault="00000000" w:rsidP="00A061FA">
            <w:pPr>
              <w:spacing w:before="100" w:beforeAutospacing="1" w:after="100" w:afterAutospacing="1"/>
              <w:rPr>
                <w:rFonts w:ascii="Merriweather" w:hAnsi="Merriweather"/>
                <w:kern w:val="36"/>
                <w:sz w:val="18"/>
                <w:szCs w:val="18"/>
                <w:lang w:val="en"/>
              </w:rPr>
            </w:pPr>
            <w:hyperlink r:id="rId11" w:history="1">
              <w:r w:rsidR="00A061FA" w:rsidRPr="00A061FA">
                <w:rPr>
                  <w:rStyle w:val="Hyperlink"/>
                  <w:rFonts w:ascii="Merriweather" w:hAnsi="Merriweather"/>
                  <w:kern w:val="36"/>
                  <w:sz w:val="18"/>
                  <w:szCs w:val="18"/>
                  <w:lang w:val="en"/>
                </w:rPr>
                <w:t>https://newleftreview.org/issues/II4/articles/fredric-jameson-globalization-and-political-strategy</w:t>
              </w:r>
            </w:hyperlink>
          </w:p>
          <w:p w14:paraId="395ACE44" w14:textId="4730F0B3" w:rsidR="005F44CA" w:rsidRPr="00014340" w:rsidRDefault="00A061FA" w:rsidP="00A061FA">
            <w:pPr>
              <w:tabs>
                <w:tab w:val="left" w:pos="1218"/>
              </w:tabs>
              <w:spacing w:before="20" w:after="20"/>
              <w:rPr>
                <w:rFonts w:ascii="Merriweather" w:eastAsia="MS Gothic" w:hAnsi="Merriweather"/>
                <w:sz w:val="18"/>
                <w:lang w:val="en-US"/>
              </w:rPr>
            </w:pPr>
            <w:r w:rsidRPr="00A061FA">
              <w:rPr>
                <w:rFonts w:ascii="Merriweather" w:hAnsi="Merriweather"/>
                <w:sz w:val="18"/>
                <w:szCs w:val="18"/>
              </w:rPr>
              <w:t>SELECTED NOVELS</w:t>
            </w:r>
            <w:r>
              <w:t xml:space="preserve"> </w:t>
            </w:r>
          </w:p>
        </w:tc>
      </w:tr>
      <w:tr w:rsidR="005F44CA" w:rsidRPr="00014340" w14:paraId="2D31C680" w14:textId="77777777" w:rsidTr="00A14666">
        <w:tc>
          <w:tcPr>
            <w:tcW w:w="1485" w:type="dxa"/>
            <w:shd w:val="clear" w:color="auto" w:fill="F2F2F2"/>
          </w:tcPr>
          <w:p w14:paraId="217DD042"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Additional reading</w:t>
            </w:r>
          </w:p>
        </w:tc>
        <w:tc>
          <w:tcPr>
            <w:tcW w:w="7803" w:type="dxa"/>
            <w:gridSpan w:val="19"/>
            <w:vAlign w:val="center"/>
          </w:tcPr>
          <w:p w14:paraId="73D6967A" w14:textId="77777777" w:rsidR="00A061FA" w:rsidRPr="00A061FA" w:rsidRDefault="00A061FA" w:rsidP="00A061FA">
            <w:pPr>
              <w:pStyle w:val="ListParagraph"/>
              <w:numPr>
                <w:ilvl w:val="0"/>
                <w:numId w:val="8"/>
              </w:numPr>
              <w:spacing w:before="0" w:after="0"/>
              <w:rPr>
                <w:rFonts w:ascii="Merriweather" w:hAnsi="Merriweather"/>
                <w:bCs/>
                <w:sz w:val="18"/>
                <w:szCs w:val="18"/>
                <w:lang w:eastAsia="hr-HR"/>
              </w:rPr>
            </w:pPr>
            <w:r w:rsidRPr="00A061FA">
              <w:rPr>
                <w:rFonts w:ascii="Merriweather" w:hAnsi="Merriweather"/>
                <w:sz w:val="18"/>
                <w:szCs w:val="18"/>
                <w:lang w:eastAsia="hr-BA"/>
              </w:rPr>
              <w:t>Baldwin, James,</w:t>
            </w:r>
            <w:r w:rsidRPr="00A061FA">
              <w:rPr>
                <w:rFonts w:ascii="Merriweather" w:hAnsi="Merriweather"/>
                <w:i/>
                <w:sz w:val="18"/>
                <w:szCs w:val="18"/>
                <w:lang w:eastAsia="hr-BA"/>
              </w:rPr>
              <w:t xml:space="preserve"> I'm not your Negro.</w:t>
            </w:r>
            <w:r w:rsidRPr="00A061FA">
              <w:rPr>
                <w:rFonts w:ascii="Merriweather" w:hAnsi="Merriweather"/>
                <w:sz w:val="18"/>
                <w:szCs w:val="18"/>
                <w:lang w:eastAsia="hr-BA"/>
              </w:rPr>
              <w:t xml:space="preserve"> New York. </w:t>
            </w:r>
            <w:proofErr w:type="spellStart"/>
            <w:r w:rsidRPr="00A061FA">
              <w:rPr>
                <w:rFonts w:ascii="Merriweather" w:hAnsi="Merriweather"/>
                <w:sz w:val="18"/>
                <w:szCs w:val="18"/>
                <w:lang w:eastAsia="hr-BA"/>
              </w:rPr>
              <w:t>Vingate</w:t>
            </w:r>
            <w:proofErr w:type="spellEnd"/>
            <w:r w:rsidRPr="00A061FA">
              <w:rPr>
                <w:rFonts w:ascii="Merriweather" w:hAnsi="Merriweather"/>
                <w:sz w:val="18"/>
                <w:szCs w:val="18"/>
                <w:lang w:eastAsia="hr-BA"/>
              </w:rPr>
              <w:t xml:space="preserve"> International. 2009.</w:t>
            </w:r>
          </w:p>
          <w:p w14:paraId="0A57C853" w14:textId="77777777" w:rsidR="00A061FA" w:rsidRPr="00A061FA" w:rsidRDefault="00A061FA" w:rsidP="00A061FA">
            <w:pPr>
              <w:pStyle w:val="ListParagraph"/>
              <w:numPr>
                <w:ilvl w:val="0"/>
                <w:numId w:val="8"/>
              </w:numPr>
              <w:shd w:val="clear" w:color="auto" w:fill="FFFFFF"/>
              <w:rPr>
                <w:rFonts w:ascii="Merriweather" w:hAnsi="Merriweather"/>
                <w:color w:val="000000"/>
                <w:sz w:val="18"/>
                <w:szCs w:val="18"/>
                <w:lang w:val="en-US"/>
              </w:rPr>
            </w:pPr>
            <w:r w:rsidRPr="00A061FA">
              <w:rPr>
                <w:rFonts w:ascii="Merriweather" w:hAnsi="Merriweather"/>
                <w:sz w:val="18"/>
                <w:szCs w:val="18"/>
                <w:lang w:val="en-US"/>
              </w:rPr>
              <w:t xml:space="preserve">Bloom, Harold (ed) </w:t>
            </w:r>
            <w:r w:rsidRPr="00A061FA">
              <w:rPr>
                <w:rFonts w:ascii="Merriweather" w:hAnsi="Merriweather"/>
                <w:i/>
                <w:iCs/>
                <w:sz w:val="18"/>
                <w:szCs w:val="18"/>
                <w:lang w:val="en-US"/>
              </w:rPr>
              <w:t>Kurt Vonnegut’s Slaughterhouse-Five.</w:t>
            </w:r>
            <w:r w:rsidRPr="00A061FA">
              <w:rPr>
                <w:rFonts w:ascii="Merriweather" w:hAnsi="Merriweather"/>
                <w:sz w:val="18"/>
                <w:szCs w:val="18"/>
                <w:lang w:val="en-US"/>
              </w:rPr>
              <w:t xml:space="preserve"> Chelsea House Publishers. New York. 2007. </w:t>
            </w:r>
          </w:p>
          <w:p w14:paraId="64ACD152" w14:textId="77777777" w:rsidR="00A061FA" w:rsidRPr="00A061FA" w:rsidRDefault="00A061FA" w:rsidP="00A061FA">
            <w:pPr>
              <w:pStyle w:val="ListParagraph"/>
              <w:numPr>
                <w:ilvl w:val="0"/>
                <w:numId w:val="8"/>
              </w:numPr>
              <w:shd w:val="clear" w:color="auto" w:fill="FFFFFF"/>
              <w:rPr>
                <w:rFonts w:ascii="Merriweather" w:hAnsi="Merriweather"/>
                <w:color w:val="000000"/>
                <w:sz w:val="18"/>
                <w:szCs w:val="18"/>
                <w:lang w:val="en-US"/>
              </w:rPr>
            </w:pPr>
            <w:r w:rsidRPr="00A061FA">
              <w:rPr>
                <w:rFonts w:ascii="Merriweather" w:hAnsi="Merriweather"/>
                <w:sz w:val="18"/>
                <w:szCs w:val="18"/>
              </w:rPr>
              <w:t xml:space="preserve">Brendan, Martin.  </w:t>
            </w:r>
            <w:r w:rsidRPr="00A061FA">
              <w:rPr>
                <w:rFonts w:ascii="Merriweather" w:hAnsi="Merriweather"/>
                <w:i/>
                <w:iCs/>
                <w:sz w:val="18"/>
                <w:szCs w:val="18"/>
              </w:rPr>
              <w:t xml:space="preserve">Paul Auster's Postmodernity </w:t>
            </w:r>
            <w:r w:rsidRPr="00A061FA">
              <w:rPr>
                <w:rFonts w:ascii="Merriweather" w:hAnsi="Merriweather"/>
                <w:color w:val="000000"/>
                <w:sz w:val="18"/>
                <w:szCs w:val="18"/>
              </w:rPr>
              <w:t>Routledge. New York. (pp. 103-145)</w:t>
            </w:r>
          </w:p>
          <w:p w14:paraId="54E72755" w14:textId="77777777" w:rsidR="00A061FA" w:rsidRPr="00A061FA" w:rsidRDefault="00A061FA" w:rsidP="00A061FA">
            <w:pPr>
              <w:pStyle w:val="ListParagraph"/>
              <w:numPr>
                <w:ilvl w:val="0"/>
                <w:numId w:val="8"/>
              </w:numPr>
              <w:shd w:val="clear" w:color="auto" w:fill="FFFFFF"/>
              <w:rPr>
                <w:rFonts w:ascii="Merriweather" w:hAnsi="Merriweather"/>
                <w:color w:val="000000"/>
                <w:sz w:val="18"/>
                <w:szCs w:val="18"/>
                <w:lang w:val="en-US"/>
              </w:rPr>
            </w:pPr>
            <w:proofErr w:type="spellStart"/>
            <w:r w:rsidRPr="00A061FA">
              <w:rPr>
                <w:rFonts w:ascii="Merriweather" w:hAnsi="Merriweather"/>
                <w:sz w:val="18"/>
                <w:szCs w:val="18"/>
                <w:lang w:eastAsia="en-GB"/>
              </w:rPr>
              <w:t>Broer</w:t>
            </w:r>
            <w:proofErr w:type="spellEnd"/>
            <w:r w:rsidRPr="00A061FA">
              <w:rPr>
                <w:rFonts w:ascii="Merriweather" w:hAnsi="Merriweather"/>
                <w:sz w:val="18"/>
                <w:szCs w:val="18"/>
                <w:lang w:eastAsia="en-GB"/>
              </w:rPr>
              <w:t xml:space="preserve">, Lawrence. </w:t>
            </w:r>
            <w:r w:rsidRPr="00A061FA">
              <w:rPr>
                <w:rFonts w:ascii="Merriweather" w:hAnsi="Merriweather"/>
                <w:i/>
                <w:iCs/>
                <w:sz w:val="18"/>
                <w:szCs w:val="18"/>
                <w:lang w:eastAsia="en-GB"/>
              </w:rPr>
              <w:t>Sanity Plea: Schizophrenia in the Novels of Kurt Vonnegut.</w:t>
            </w:r>
            <w:r w:rsidRPr="00A061FA">
              <w:rPr>
                <w:rFonts w:ascii="Merriweather" w:hAnsi="Merriweather"/>
                <w:sz w:val="18"/>
                <w:szCs w:val="18"/>
                <w:lang w:eastAsia="en-GB"/>
              </w:rPr>
              <w:t>1994. (pp. 45-57)</w:t>
            </w:r>
          </w:p>
          <w:p w14:paraId="42DCBAF9" w14:textId="77777777" w:rsidR="00A061FA" w:rsidRPr="00A061FA" w:rsidRDefault="00A061FA" w:rsidP="00A061FA">
            <w:pPr>
              <w:pStyle w:val="ListParagraph"/>
              <w:numPr>
                <w:ilvl w:val="0"/>
                <w:numId w:val="8"/>
              </w:numPr>
              <w:spacing w:before="0" w:after="0"/>
              <w:rPr>
                <w:rFonts w:ascii="Merriweather" w:hAnsi="Merriweather"/>
                <w:bCs/>
                <w:sz w:val="18"/>
                <w:szCs w:val="18"/>
                <w:lang w:eastAsia="hr-HR"/>
              </w:rPr>
            </w:pPr>
            <w:r w:rsidRPr="00A061FA">
              <w:rPr>
                <w:rFonts w:ascii="Merriweather" w:hAnsi="Merriweather"/>
                <w:sz w:val="18"/>
                <w:szCs w:val="18"/>
                <w:lang w:val="en-US"/>
              </w:rPr>
              <w:t xml:space="preserve">Connolly, J. W (ed). The Cambridge companion to Nabokov. University of </w:t>
            </w:r>
            <w:proofErr w:type="spellStart"/>
            <w:r w:rsidRPr="00A061FA">
              <w:rPr>
                <w:rFonts w:ascii="Merriweather" w:hAnsi="Merriweather"/>
                <w:sz w:val="18"/>
                <w:szCs w:val="18"/>
                <w:lang w:val="en-US"/>
              </w:rPr>
              <w:t>Virginai</w:t>
            </w:r>
            <w:proofErr w:type="spellEnd"/>
            <w:r w:rsidRPr="00A061FA">
              <w:rPr>
                <w:rFonts w:ascii="Merriweather" w:hAnsi="Merriweather"/>
                <w:sz w:val="18"/>
                <w:szCs w:val="18"/>
                <w:lang w:val="en-US"/>
              </w:rPr>
              <w:t xml:space="preserve"> press.2005.  (pp. 85-103, 185-200)</w:t>
            </w:r>
          </w:p>
          <w:p w14:paraId="28FDCD28" w14:textId="77777777" w:rsidR="00A061FA" w:rsidRPr="00A061FA" w:rsidRDefault="00A061FA" w:rsidP="00A061FA">
            <w:pPr>
              <w:pStyle w:val="ListParagraph"/>
              <w:numPr>
                <w:ilvl w:val="0"/>
                <w:numId w:val="8"/>
              </w:numPr>
              <w:spacing w:before="0" w:after="0"/>
              <w:rPr>
                <w:rFonts w:ascii="Merriweather" w:hAnsi="Merriweather"/>
                <w:bCs/>
                <w:sz w:val="18"/>
                <w:szCs w:val="18"/>
                <w:lang w:eastAsia="hr-HR"/>
              </w:rPr>
            </w:pPr>
            <w:r w:rsidRPr="00A061FA">
              <w:rPr>
                <w:rFonts w:ascii="Merriweather" w:hAnsi="Merriweather"/>
                <w:color w:val="000000"/>
                <w:sz w:val="18"/>
                <w:szCs w:val="18"/>
                <w:lang w:val="en-US"/>
              </w:rPr>
              <w:t xml:space="preserve">Estes, Andrew, Keller. </w:t>
            </w:r>
            <w:r w:rsidRPr="00A061FA">
              <w:rPr>
                <w:rFonts w:ascii="Merriweather" w:hAnsi="Merriweather"/>
                <w:i/>
                <w:iCs/>
                <w:color w:val="000000"/>
                <w:sz w:val="18"/>
                <w:szCs w:val="18"/>
                <w:lang w:val="en-US"/>
              </w:rPr>
              <w:t>Cormac McCarthy and the writing of</w:t>
            </w:r>
            <w:r w:rsidRPr="00A061FA">
              <w:rPr>
                <w:rFonts w:ascii="Merriweather" w:hAnsi="Merriweather"/>
                <w:color w:val="000000"/>
                <w:sz w:val="18"/>
                <w:szCs w:val="18"/>
                <w:lang w:val="en-US"/>
              </w:rPr>
              <w:t xml:space="preserve"> </w:t>
            </w:r>
            <w:r w:rsidRPr="00A061FA">
              <w:rPr>
                <w:rFonts w:ascii="Merriweather" w:hAnsi="Merriweather"/>
                <w:i/>
                <w:iCs/>
                <w:color w:val="000000"/>
                <w:sz w:val="18"/>
                <w:szCs w:val="18"/>
                <w:lang w:val="en-US"/>
              </w:rPr>
              <w:t>American spaces.</w:t>
            </w:r>
            <w:r w:rsidRPr="00A061FA">
              <w:rPr>
                <w:rFonts w:ascii="Merriweather" w:hAnsi="Merriweather"/>
                <w:color w:val="000000"/>
                <w:sz w:val="18"/>
                <w:szCs w:val="18"/>
                <w:lang w:val="en-US"/>
              </w:rPr>
              <w:t xml:space="preserve"> </w:t>
            </w:r>
            <w:proofErr w:type="spellStart"/>
            <w:r w:rsidRPr="00A061FA">
              <w:rPr>
                <w:rFonts w:ascii="Merriweather" w:hAnsi="Merriweather"/>
                <w:color w:val="000000"/>
                <w:sz w:val="18"/>
                <w:szCs w:val="18"/>
                <w:lang w:val="en-US"/>
              </w:rPr>
              <w:t>Rodopi</w:t>
            </w:r>
            <w:proofErr w:type="spellEnd"/>
            <w:r w:rsidRPr="00A061FA">
              <w:rPr>
                <w:rFonts w:ascii="Merriweather" w:hAnsi="Merriweather"/>
                <w:color w:val="000000"/>
                <w:sz w:val="18"/>
                <w:szCs w:val="18"/>
                <w:lang w:val="en-US"/>
              </w:rPr>
              <w:t>. Amsterdam 2013. (pp. 190-217)</w:t>
            </w:r>
          </w:p>
          <w:p w14:paraId="5D4967FB" w14:textId="10378DB2" w:rsidR="00A061FA" w:rsidRPr="00A061FA" w:rsidRDefault="00A061FA" w:rsidP="00A061FA">
            <w:pPr>
              <w:numPr>
                <w:ilvl w:val="0"/>
                <w:numId w:val="8"/>
              </w:numPr>
              <w:spacing w:before="0" w:after="0"/>
              <w:rPr>
                <w:rFonts w:ascii="Merriweather" w:hAnsi="Merriweather"/>
                <w:sz w:val="18"/>
                <w:szCs w:val="18"/>
              </w:rPr>
            </w:pPr>
            <w:proofErr w:type="spellStart"/>
            <w:r w:rsidRPr="00A061FA">
              <w:rPr>
                <w:rFonts w:ascii="Merriweather" w:hAnsi="Merriweather"/>
                <w:color w:val="000000"/>
                <w:sz w:val="18"/>
                <w:szCs w:val="18"/>
              </w:rPr>
              <w:t>Geyh</w:t>
            </w:r>
            <w:proofErr w:type="spellEnd"/>
            <w:r w:rsidRPr="00A061FA">
              <w:rPr>
                <w:rFonts w:ascii="Merriweather" w:hAnsi="Merriweather"/>
                <w:color w:val="000000"/>
                <w:sz w:val="18"/>
                <w:szCs w:val="18"/>
              </w:rPr>
              <w:t xml:space="preserve">, Paula. </w:t>
            </w:r>
            <w:r w:rsidRPr="00A061FA">
              <w:rPr>
                <w:rFonts w:ascii="Merriweather" w:hAnsi="Merriweather"/>
                <w:i/>
                <w:color w:val="000000"/>
                <w:sz w:val="18"/>
                <w:szCs w:val="18"/>
              </w:rPr>
              <w:t>The Cambridge Companion to Postmodern American Fiction</w:t>
            </w:r>
            <w:r w:rsidRPr="00A061FA">
              <w:rPr>
                <w:rFonts w:ascii="Merriweather" w:hAnsi="Merriweather"/>
                <w:color w:val="000000"/>
                <w:sz w:val="18"/>
                <w:szCs w:val="18"/>
              </w:rPr>
              <w:t>. Cambridge University Press. 2017. (selected parts)</w:t>
            </w:r>
          </w:p>
          <w:p w14:paraId="2BB4442F" w14:textId="77777777" w:rsidR="00A061FA" w:rsidRPr="00A061FA" w:rsidRDefault="00A061FA" w:rsidP="00A061FA">
            <w:pPr>
              <w:pStyle w:val="ListParagraph"/>
              <w:numPr>
                <w:ilvl w:val="0"/>
                <w:numId w:val="8"/>
              </w:numPr>
              <w:spacing w:before="100" w:beforeAutospacing="1" w:after="100" w:afterAutospacing="1"/>
              <w:rPr>
                <w:rFonts w:ascii="Merriweather" w:hAnsi="Merriweather"/>
                <w:color w:val="000000"/>
                <w:sz w:val="18"/>
                <w:szCs w:val="18"/>
                <w:lang w:val="en-US"/>
              </w:rPr>
            </w:pPr>
            <w:r w:rsidRPr="00A061FA">
              <w:rPr>
                <w:rFonts w:ascii="Merriweather" w:hAnsi="Merriweather"/>
                <w:color w:val="000000"/>
                <w:sz w:val="18"/>
                <w:szCs w:val="18"/>
                <w:lang w:val="en-US"/>
              </w:rPr>
              <w:t xml:space="preserve">Gilroy, Paul. Diaspora and detours of identity. In </w:t>
            </w:r>
            <w:proofErr w:type="spellStart"/>
            <w:r w:rsidRPr="00A061FA">
              <w:rPr>
                <w:rFonts w:ascii="Merriweather" w:hAnsi="Merriweather"/>
                <w:color w:val="000000"/>
                <w:sz w:val="18"/>
                <w:szCs w:val="18"/>
                <w:lang w:val="en-US"/>
              </w:rPr>
              <w:t>Wooodward</w:t>
            </w:r>
            <w:proofErr w:type="spellEnd"/>
            <w:r w:rsidRPr="00A061FA">
              <w:rPr>
                <w:rFonts w:ascii="Merriweather" w:hAnsi="Merriweather"/>
                <w:color w:val="000000"/>
                <w:sz w:val="18"/>
                <w:szCs w:val="18"/>
                <w:lang w:val="en-US"/>
              </w:rPr>
              <w:t xml:space="preserve">, Kathryn (ed) </w:t>
            </w:r>
            <w:r w:rsidRPr="00A061FA">
              <w:rPr>
                <w:rFonts w:ascii="Merriweather" w:hAnsi="Merriweather"/>
                <w:i/>
                <w:iCs/>
                <w:color w:val="000000"/>
                <w:sz w:val="18"/>
                <w:szCs w:val="18"/>
                <w:lang w:val="en-US"/>
              </w:rPr>
              <w:t>Identity and difference</w:t>
            </w:r>
            <w:r w:rsidRPr="00A061FA">
              <w:rPr>
                <w:rFonts w:ascii="Merriweather" w:hAnsi="Merriweather"/>
                <w:color w:val="000000"/>
                <w:sz w:val="18"/>
                <w:szCs w:val="18"/>
                <w:lang w:val="en-US"/>
              </w:rPr>
              <w:t>, SAGE. London. 2007. pp. 299-347.</w:t>
            </w:r>
          </w:p>
          <w:p w14:paraId="3DA891F2" w14:textId="77777777" w:rsidR="00A061FA" w:rsidRPr="00A061FA" w:rsidRDefault="00A061FA" w:rsidP="00A061FA">
            <w:pPr>
              <w:pStyle w:val="ListParagraph"/>
              <w:numPr>
                <w:ilvl w:val="0"/>
                <w:numId w:val="8"/>
              </w:numPr>
              <w:spacing w:before="100" w:beforeAutospacing="1" w:after="100" w:afterAutospacing="1"/>
              <w:rPr>
                <w:rFonts w:ascii="Merriweather" w:hAnsi="Merriweather"/>
                <w:color w:val="000000"/>
                <w:sz w:val="18"/>
                <w:szCs w:val="18"/>
                <w:lang w:val="en-US"/>
              </w:rPr>
            </w:pPr>
            <w:r w:rsidRPr="00A061FA">
              <w:rPr>
                <w:rFonts w:ascii="Merriweather" w:hAnsi="Merriweather"/>
                <w:sz w:val="18"/>
                <w:szCs w:val="18"/>
              </w:rPr>
              <w:t xml:space="preserve">Hicks, Andrew John. </w:t>
            </w:r>
            <w:r w:rsidRPr="00A061FA">
              <w:rPr>
                <w:rFonts w:ascii="Merriweather" w:hAnsi="Merriweather"/>
                <w:i/>
                <w:iCs/>
                <w:sz w:val="18"/>
                <w:szCs w:val="18"/>
                <w:lang w:eastAsia="en-GB"/>
              </w:rPr>
              <w:t xml:space="preserve">Posthumanism in the Novels of Kurt Vonnegut Matter That Complains </w:t>
            </w:r>
            <w:proofErr w:type="spellStart"/>
            <w:r w:rsidRPr="00A061FA">
              <w:rPr>
                <w:rFonts w:ascii="Merriweather" w:hAnsi="Merriweather"/>
                <w:i/>
                <w:iCs/>
                <w:sz w:val="18"/>
                <w:szCs w:val="18"/>
                <w:lang w:eastAsia="en-GB"/>
              </w:rPr>
              <w:t>So.</w:t>
            </w:r>
            <w:proofErr w:type="spellEnd"/>
            <w:r w:rsidRPr="00A061FA">
              <w:rPr>
                <w:rFonts w:ascii="Merriweather" w:hAnsi="Merriweather"/>
                <w:i/>
                <w:iCs/>
                <w:sz w:val="18"/>
                <w:szCs w:val="18"/>
                <w:lang w:eastAsia="en-GB"/>
              </w:rPr>
              <w:t xml:space="preserve"> </w:t>
            </w:r>
            <w:r w:rsidRPr="00A061FA">
              <w:rPr>
                <w:rFonts w:ascii="Merriweather" w:hAnsi="Merriweather"/>
                <w:sz w:val="18"/>
                <w:szCs w:val="18"/>
                <w:lang w:eastAsia="en-GB"/>
              </w:rPr>
              <w:t xml:space="preserve">Routledge. London. </w:t>
            </w:r>
            <w:r w:rsidRPr="00A061FA">
              <w:rPr>
                <w:rFonts w:ascii="Merriweather" w:hAnsi="Merriweather"/>
                <w:i/>
                <w:iCs/>
                <w:sz w:val="18"/>
                <w:szCs w:val="18"/>
                <w:lang w:eastAsia="en-GB"/>
              </w:rPr>
              <w:t xml:space="preserve"> </w:t>
            </w:r>
            <w:r w:rsidRPr="00A061FA">
              <w:rPr>
                <w:rFonts w:ascii="Merriweather" w:hAnsi="Merriweather"/>
                <w:sz w:val="18"/>
                <w:szCs w:val="18"/>
                <w:lang w:eastAsia="en-GB"/>
              </w:rPr>
              <w:t>2021. (pp. 75-100).</w:t>
            </w:r>
          </w:p>
          <w:p w14:paraId="06F3C6B6" w14:textId="77777777" w:rsidR="00A061FA" w:rsidRPr="00A061FA" w:rsidRDefault="00A061FA" w:rsidP="00A061FA">
            <w:pPr>
              <w:pStyle w:val="ListParagraph"/>
              <w:numPr>
                <w:ilvl w:val="0"/>
                <w:numId w:val="8"/>
              </w:numPr>
              <w:spacing w:before="100" w:beforeAutospacing="1" w:after="100" w:afterAutospacing="1"/>
              <w:rPr>
                <w:rFonts w:ascii="Merriweather" w:hAnsi="Merriweather"/>
                <w:color w:val="000000"/>
                <w:sz w:val="18"/>
                <w:szCs w:val="18"/>
                <w:lang w:val="en-US"/>
              </w:rPr>
            </w:pPr>
            <w:proofErr w:type="spellStart"/>
            <w:r w:rsidRPr="00A061FA">
              <w:rPr>
                <w:rFonts w:ascii="Merriweather" w:hAnsi="Merriweather"/>
                <w:color w:val="000000"/>
                <w:sz w:val="18"/>
                <w:szCs w:val="18"/>
                <w:lang w:val="en-US" w:eastAsia="hr-BA"/>
              </w:rPr>
              <w:t>Moraru</w:t>
            </w:r>
            <w:proofErr w:type="spellEnd"/>
            <w:r w:rsidRPr="00A061FA">
              <w:rPr>
                <w:rFonts w:ascii="Merriweather" w:hAnsi="Merriweather"/>
                <w:color w:val="000000"/>
                <w:sz w:val="18"/>
                <w:szCs w:val="18"/>
                <w:lang w:val="en-US" w:eastAsia="hr-BA"/>
              </w:rPr>
              <w:t xml:space="preserve">, Christian. </w:t>
            </w:r>
            <w:r w:rsidRPr="00A061FA">
              <w:rPr>
                <w:rFonts w:ascii="Merriweather" w:hAnsi="Merriweather"/>
                <w:i/>
                <w:iCs/>
                <w:color w:val="000000"/>
                <w:sz w:val="18"/>
                <w:szCs w:val="18"/>
                <w:lang w:val="en-US" w:eastAsia="hr-BA"/>
              </w:rPr>
              <w:t xml:space="preserve">Flat </w:t>
            </w:r>
            <w:proofErr w:type="spellStart"/>
            <w:r w:rsidRPr="00A061FA">
              <w:rPr>
                <w:rFonts w:ascii="Merriweather" w:hAnsi="Merriweather"/>
                <w:i/>
                <w:iCs/>
                <w:color w:val="000000"/>
                <w:sz w:val="18"/>
                <w:szCs w:val="18"/>
                <w:lang w:val="en-US" w:eastAsia="hr-BA"/>
              </w:rPr>
              <w:t>Asthetics</w:t>
            </w:r>
            <w:proofErr w:type="spellEnd"/>
            <w:r w:rsidRPr="00A061FA">
              <w:rPr>
                <w:rFonts w:ascii="Merriweather" w:hAnsi="Merriweather"/>
                <w:i/>
                <w:iCs/>
                <w:color w:val="000000"/>
                <w:sz w:val="18"/>
                <w:szCs w:val="18"/>
                <w:lang w:val="en-US" w:eastAsia="hr-BA"/>
              </w:rPr>
              <w:t xml:space="preserve">. </w:t>
            </w:r>
            <w:r w:rsidRPr="00A061FA">
              <w:rPr>
                <w:rFonts w:ascii="Merriweather" w:hAnsi="Merriweather"/>
                <w:i/>
                <w:iCs/>
                <w:sz w:val="18"/>
                <w:szCs w:val="18"/>
              </w:rPr>
              <w:t xml:space="preserve">Twenty-First-Century American Fiction and the Making of the Contemporary. </w:t>
            </w:r>
            <w:r w:rsidRPr="00A061FA">
              <w:rPr>
                <w:rFonts w:ascii="Merriweather" w:hAnsi="Merriweather"/>
                <w:sz w:val="18"/>
                <w:szCs w:val="18"/>
              </w:rPr>
              <w:t xml:space="preserve">Bloomsbury Publishing Inc.  New York. 2023. </w:t>
            </w:r>
            <w:r w:rsidRPr="00A061FA">
              <w:rPr>
                <w:rFonts w:ascii="Merriweather" w:hAnsi="Merriweather"/>
                <w:color w:val="000000"/>
                <w:sz w:val="18"/>
                <w:szCs w:val="18"/>
                <w:lang w:val="en-US" w:eastAsia="hr-BA"/>
              </w:rPr>
              <w:t>(pp. 149- 175).</w:t>
            </w:r>
            <w:r w:rsidRPr="00A061FA">
              <w:rPr>
                <w:rFonts w:ascii="Merriweather" w:hAnsi="Merriweather"/>
                <w:sz w:val="18"/>
                <w:szCs w:val="18"/>
                <w:lang w:eastAsia="en-GB"/>
              </w:rPr>
              <w:t xml:space="preserve"> </w:t>
            </w:r>
          </w:p>
          <w:p w14:paraId="07CEBA6D" w14:textId="1A3F5332" w:rsidR="00A061FA" w:rsidRPr="00A061FA" w:rsidRDefault="00A061FA" w:rsidP="00A061FA">
            <w:pPr>
              <w:pStyle w:val="ListParagraph"/>
              <w:numPr>
                <w:ilvl w:val="0"/>
                <w:numId w:val="8"/>
              </w:numPr>
              <w:autoSpaceDE w:val="0"/>
              <w:autoSpaceDN w:val="0"/>
              <w:adjustRightInd w:val="0"/>
              <w:spacing w:before="0" w:after="0"/>
              <w:rPr>
                <w:rFonts w:ascii="Merriweather" w:hAnsi="Merriweather"/>
                <w:b/>
                <w:bCs/>
                <w:sz w:val="18"/>
                <w:szCs w:val="18"/>
              </w:rPr>
            </w:pPr>
            <w:r w:rsidRPr="00A061FA">
              <w:rPr>
                <w:rFonts w:ascii="Merriweather" w:hAnsi="Merriweather"/>
                <w:color w:val="383838"/>
                <w:sz w:val="18"/>
                <w:szCs w:val="18"/>
              </w:rPr>
              <w:t>Moretti, Franco '</w:t>
            </w:r>
            <w:hyperlink r:id="rId12" w:history="1">
              <w:r w:rsidRPr="00A061FA">
                <w:rPr>
                  <w:rStyle w:val="Hyperlink"/>
                  <w:rFonts w:ascii="Merriweather" w:hAnsi="Merriweather"/>
                  <w:sz w:val="18"/>
                  <w:szCs w:val="18"/>
                </w:rPr>
                <w:t>Conjectures on World Literature</w:t>
              </w:r>
            </w:hyperlink>
            <w:r w:rsidRPr="00A061FA">
              <w:rPr>
                <w:rFonts w:ascii="Merriweather" w:hAnsi="Merriweather"/>
                <w:color w:val="383838"/>
                <w:sz w:val="18"/>
                <w:szCs w:val="18"/>
              </w:rPr>
              <w:t xml:space="preserve">', </w:t>
            </w:r>
            <w:r w:rsidRPr="00A061FA">
              <w:rPr>
                <w:rFonts w:ascii="Merriweather" w:hAnsi="Merriweather"/>
                <w:i/>
                <w:color w:val="383838"/>
                <w:sz w:val="18"/>
                <w:szCs w:val="18"/>
              </w:rPr>
              <w:t>New Left Review</w:t>
            </w:r>
            <w:r w:rsidRPr="00A061FA">
              <w:rPr>
                <w:rFonts w:ascii="Merriweather" w:hAnsi="Merriweather"/>
                <w:color w:val="383838"/>
                <w:sz w:val="18"/>
                <w:szCs w:val="18"/>
              </w:rPr>
              <w:t xml:space="preserve"> 1 (2000) 54-68.</w:t>
            </w:r>
          </w:p>
          <w:p w14:paraId="511AE6C5" w14:textId="77777777" w:rsidR="00A061FA" w:rsidRPr="00A061FA" w:rsidRDefault="00A061FA" w:rsidP="00A061FA">
            <w:pPr>
              <w:pStyle w:val="ListParagraph"/>
              <w:numPr>
                <w:ilvl w:val="0"/>
                <w:numId w:val="8"/>
              </w:numPr>
              <w:spacing w:before="100" w:beforeAutospacing="1" w:after="100" w:afterAutospacing="1"/>
              <w:rPr>
                <w:rFonts w:ascii="Merriweather" w:hAnsi="Merriweather"/>
                <w:color w:val="000000"/>
                <w:sz w:val="18"/>
                <w:szCs w:val="18"/>
                <w:lang w:val="en-US"/>
              </w:rPr>
            </w:pPr>
            <w:r w:rsidRPr="00A061FA">
              <w:rPr>
                <w:rFonts w:ascii="Merriweather" w:hAnsi="Merriweather"/>
                <w:iCs/>
                <w:color w:val="000000"/>
                <w:sz w:val="18"/>
                <w:szCs w:val="18"/>
                <w:lang w:val="en-US"/>
              </w:rPr>
              <w:t>O'Donnell</w:t>
            </w:r>
            <w:r w:rsidRPr="00A061FA">
              <w:rPr>
                <w:rFonts w:ascii="Merriweather" w:hAnsi="Merriweather"/>
                <w:color w:val="000000"/>
                <w:sz w:val="18"/>
                <w:szCs w:val="18"/>
                <w:lang w:val="en-US"/>
              </w:rPr>
              <w:t xml:space="preserve"> </w:t>
            </w:r>
            <w:proofErr w:type="spellStart"/>
            <w:r w:rsidRPr="00A061FA">
              <w:rPr>
                <w:rFonts w:ascii="Merriweather" w:hAnsi="Merriweather"/>
                <w:color w:val="000000"/>
                <w:sz w:val="18"/>
                <w:szCs w:val="18"/>
                <w:lang w:val="en-US"/>
              </w:rPr>
              <w:t>Patric</w:t>
            </w:r>
            <w:proofErr w:type="spellEnd"/>
            <w:r w:rsidRPr="00A061FA">
              <w:rPr>
                <w:rFonts w:ascii="Merriweather" w:hAnsi="Merriweather"/>
                <w:color w:val="000000"/>
                <w:sz w:val="18"/>
                <w:szCs w:val="18"/>
                <w:lang w:val="en-US"/>
              </w:rPr>
              <w:t xml:space="preserve"> (ed). </w:t>
            </w:r>
            <w:r w:rsidRPr="00A061FA">
              <w:rPr>
                <w:rFonts w:ascii="Merriweather" w:hAnsi="Merriweather"/>
                <w:i/>
                <w:color w:val="000000"/>
                <w:sz w:val="18"/>
                <w:szCs w:val="18"/>
                <w:lang w:val="en-US"/>
              </w:rPr>
              <w:t>New Essays on The Crying of Lot 49.</w:t>
            </w:r>
            <w:r w:rsidRPr="00A061FA">
              <w:rPr>
                <w:rFonts w:ascii="Merriweather" w:hAnsi="Merriweather"/>
                <w:color w:val="000000"/>
                <w:sz w:val="18"/>
                <w:szCs w:val="18"/>
                <w:lang w:val="en-US"/>
              </w:rPr>
              <w:t xml:space="preserve"> Cambridge. Cambridge University Press. 1991. (pp. 47-79)</w:t>
            </w:r>
          </w:p>
          <w:p w14:paraId="1013E551" w14:textId="77777777" w:rsidR="00A061FA" w:rsidRPr="00A061FA" w:rsidRDefault="00A061FA" w:rsidP="00A061FA">
            <w:pPr>
              <w:pStyle w:val="ListParagraph"/>
              <w:numPr>
                <w:ilvl w:val="0"/>
                <w:numId w:val="8"/>
              </w:numPr>
              <w:spacing w:before="100" w:beforeAutospacing="1" w:after="100" w:afterAutospacing="1"/>
              <w:rPr>
                <w:rFonts w:ascii="Merriweather" w:hAnsi="Merriweather"/>
                <w:color w:val="000000"/>
                <w:sz w:val="18"/>
                <w:szCs w:val="18"/>
                <w:lang w:val="en-US"/>
              </w:rPr>
            </w:pPr>
            <w:r w:rsidRPr="00A061FA">
              <w:rPr>
                <w:rFonts w:ascii="Merriweather" w:hAnsi="Merriweather"/>
                <w:color w:val="000000"/>
                <w:sz w:val="18"/>
                <w:szCs w:val="18"/>
                <w:lang w:val="en-US"/>
              </w:rPr>
              <w:t xml:space="preserve">Shapiro, Michael. </w:t>
            </w:r>
            <w:r w:rsidRPr="00A061FA">
              <w:rPr>
                <w:rFonts w:ascii="Merriweather" w:hAnsi="Merriweather"/>
                <w:i/>
                <w:color w:val="000000"/>
                <w:sz w:val="18"/>
                <w:szCs w:val="18"/>
                <w:lang w:val="en-US"/>
              </w:rPr>
              <w:t>Bosnian Blues.</w:t>
            </w:r>
            <w:r w:rsidRPr="00A061FA">
              <w:rPr>
                <w:rFonts w:ascii="Merriweather" w:hAnsi="Merriweather"/>
                <w:color w:val="000000"/>
                <w:sz w:val="18"/>
                <w:szCs w:val="18"/>
                <w:lang w:val="en-US"/>
              </w:rPr>
              <w:t xml:space="preserve"> University of Hawai’i: Manoa. Published online: 28 Nov 2012.</w:t>
            </w:r>
          </w:p>
          <w:p w14:paraId="72AB3589" w14:textId="2CAC699D" w:rsidR="00014340" w:rsidRPr="00014340" w:rsidRDefault="00014340" w:rsidP="00A061FA">
            <w:pPr>
              <w:pStyle w:val="ListParagraph"/>
              <w:spacing w:before="0" w:after="0"/>
              <w:rPr>
                <w:rFonts w:ascii="Merriweather" w:eastAsia="MS Gothic" w:hAnsi="Merriweather"/>
                <w:sz w:val="18"/>
                <w:lang w:val="en-US"/>
              </w:rPr>
            </w:pPr>
          </w:p>
        </w:tc>
      </w:tr>
      <w:tr w:rsidR="005F44CA" w:rsidRPr="00014340" w14:paraId="5E1A2D8D" w14:textId="77777777" w:rsidTr="00A14666">
        <w:tc>
          <w:tcPr>
            <w:tcW w:w="1485" w:type="dxa"/>
            <w:shd w:val="clear" w:color="auto" w:fill="F2F2F2"/>
          </w:tcPr>
          <w:p w14:paraId="6998EE8B" w14:textId="77777777" w:rsidR="005F44CA" w:rsidRPr="00014340" w:rsidRDefault="005F44CA" w:rsidP="00A14666">
            <w:pPr>
              <w:spacing w:before="20" w:after="20"/>
              <w:rPr>
                <w:rFonts w:ascii="Merriweather" w:hAnsi="Merriweather"/>
                <w:b/>
                <w:sz w:val="18"/>
                <w:lang w:val="en-US"/>
              </w:rPr>
            </w:pPr>
            <w:proofErr w:type="gramStart"/>
            <w:r w:rsidRPr="00014340">
              <w:rPr>
                <w:rFonts w:ascii="Merriweather" w:hAnsi="Merriweather"/>
                <w:b/>
                <w:sz w:val="18"/>
                <w:lang w:val="en-US"/>
              </w:rPr>
              <w:t>Internet  sources</w:t>
            </w:r>
            <w:proofErr w:type="gramEnd"/>
          </w:p>
        </w:tc>
        <w:tc>
          <w:tcPr>
            <w:tcW w:w="7803" w:type="dxa"/>
            <w:gridSpan w:val="19"/>
            <w:vAlign w:val="center"/>
          </w:tcPr>
          <w:p w14:paraId="6AD6CBFD" w14:textId="77777777" w:rsidR="00A061FA" w:rsidRPr="000C7DF9" w:rsidRDefault="00A061FA" w:rsidP="00A061FA">
            <w:pPr>
              <w:rPr>
                <w:rFonts w:ascii="Merriweather" w:hAnsi="Merriweather"/>
                <w:sz w:val="16"/>
                <w:szCs w:val="16"/>
              </w:rPr>
            </w:pPr>
            <w:r w:rsidRPr="000C7DF9">
              <w:rPr>
                <w:rFonts w:ascii="Merriweather" w:hAnsi="Merriweather"/>
                <w:sz w:val="16"/>
                <w:szCs w:val="16"/>
              </w:rPr>
              <w:t>F. Moretti: Conjectures on World Literatures</w:t>
            </w:r>
          </w:p>
          <w:p w14:paraId="4D5C8BAA" w14:textId="77777777" w:rsidR="00A061FA" w:rsidRPr="000C7DF9" w:rsidRDefault="00000000" w:rsidP="00A061FA">
            <w:pPr>
              <w:rPr>
                <w:rFonts w:ascii="Merriweather" w:hAnsi="Merriweather"/>
                <w:sz w:val="16"/>
                <w:szCs w:val="16"/>
              </w:rPr>
            </w:pPr>
            <w:hyperlink r:id="rId13" w:history="1">
              <w:r w:rsidR="00A061FA" w:rsidRPr="000C7DF9">
                <w:rPr>
                  <w:rStyle w:val="Hyperlink"/>
                  <w:rFonts w:ascii="Merriweather" w:hAnsi="Merriweather"/>
                  <w:sz w:val="16"/>
                  <w:szCs w:val="16"/>
                </w:rPr>
                <w:t>https://warwick.ac.uk/fac/arts/english/currentstudents/undergraduate/modules/fulllist/special/globalnovel/moretti-conjectures-nlr_1.pdf</w:t>
              </w:r>
            </w:hyperlink>
          </w:p>
          <w:p w14:paraId="7266E208" w14:textId="77777777" w:rsidR="00A061FA" w:rsidRPr="000C7DF9" w:rsidRDefault="00A061FA" w:rsidP="00A061FA">
            <w:pPr>
              <w:rPr>
                <w:rFonts w:ascii="Merriweather" w:hAnsi="Merriweather"/>
                <w:sz w:val="16"/>
                <w:szCs w:val="16"/>
              </w:rPr>
            </w:pPr>
          </w:p>
          <w:p w14:paraId="6FFA2E9C" w14:textId="77777777" w:rsidR="00A061FA" w:rsidRPr="000C7DF9" w:rsidRDefault="00A061FA" w:rsidP="00A061FA">
            <w:pPr>
              <w:rPr>
                <w:rFonts w:ascii="Merriweather" w:hAnsi="Merriweather"/>
                <w:sz w:val="16"/>
                <w:szCs w:val="16"/>
              </w:rPr>
            </w:pPr>
            <w:r w:rsidRPr="000C7DF9">
              <w:rPr>
                <w:rFonts w:ascii="Merriweather" w:hAnsi="Merriweather"/>
                <w:sz w:val="16"/>
                <w:szCs w:val="16"/>
              </w:rPr>
              <w:t>F. Jameson: A Global Neuromancer</w:t>
            </w:r>
          </w:p>
          <w:p w14:paraId="6BDB117A" w14:textId="77777777" w:rsidR="00A061FA" w:rsidRDefault="00000000" w:rsidP="00A061FA">
            <w:pPr>
              <w:rPr>
                <w:rStyle w:val="Hyperlink"/>
                <w:rFonts w:ascii="Merriweather" w:hAnsi="Merriweather"/>
                <w:sz w:val="16"/>
                <w:szCs w:val="16"/>
              </w:rPr>
            </w:pPr>
            <w:hyperlink r:id="rId14" w:history="1">
              <w:r w:rsidR="00A061FA" w:rsidRPr="000C7DF9">
                <w:rPr>
                  <w:rStyle w:val="Hyperlink"/>
                  <w:rFonts w:ascii="Merriweather" w:hAnsi="Merriweather"/>
                  <w:sz w:val="16"/>
                  <w:szCs w:val="16"/>
                </w:rPr>
                <w:t>http://www.publicbooks.org/a-global-neuromancer/</w:t>
              </w:r>
            </w:hyperlink>
          </w:p>
          <w:p w14:paraId="4E3A6A6F" w14:textId="77777777" w:rsidR="00A061FA" w:rsidRDefault="00A061FA" w:rsidP="00A061FA">
            <w:pPr>
              <w:rPr>
                <w:rStyle w:val="Hyperlink"/>
                <w:rFonts w:ascii="Merriweather" w:hAnsi="Merriweather"/>
                <w:sz w:val="16"/>
                <w:szCs w:val="16"/>
              </w:rPr>
            </w:pPr>
          </w:p>
          <w:p w14:paraId="3211FA91" w14:textId="77777777" w:rsidR="00A061FA" w:rsidRPr="00B247FB" w:rsidRDefault="00A061FA" w:rsidP="00A061FA">
            <w:pPr>
              <w:autoSpaceDE w:val="0"/>
              <w:autoSpaceDN w:val="0"/>
              <w:adjustRightInd w:val="0"/>
              <w:spacing w:before="0" w:after="0"/>
              <w:rPr>
                <w:rFonts w:ascii="Merriweather" w:hAnsi="Merriweather"/>
                <w:color w:val="000000"/>
                <w:sz w:val="16"/>
                <w:szCs w:val="16"/>
              </w:rPr>
            </w:pPr>
            <w:r w:rsidRPr="00B247FB">
              <w:rPr>
                <w:rFonts w:ascii="Merriweather" w:hAnsi="Merriweather"/>
                <w:sz w:val="16"/>
                <w:szCs w:val="16"/>
                <w:lang w:val="en"/>
              </w:rPr>
              <w:t xml:space="preserve">Jameson, Fredric. Globalization as philosophical issue </w:t>
            </w:r>
          </w:p>
          <w:p w14:paraId="76C66922" w14:textId="77777777" w:rsidR="00A061FA" w:rsidRPr="00B247FB" w:rsidRDefault="00000000" w:rsidP="00A061FA">
            <w:pPr>
              <w:rPr>
                <w:rFonts w:ascii="Merriweather" w:hAnsi="Merriweather"/>
                <w:color w:val="000000"/>
                <w:sz w:val="16"/>
                <w:szCs w:val="16"/>
              </w:rPr>
            </w:pPr>
            <w:hyperlink r:id="rId15" w:history="1">
              <w:r w:rsidR="00A061FA" w:rsidRPr="00B247FB">
                <w:rPr>
                  <w:rStyle w:val="Hyperlink"/>
                  <w:rFonts w:ascii="Merriweather" w:hAnsi="Merriweather"/>
                  <w:sz w:val="16"/>
                  <w:szCs w:val="16"/>
                </w:rPr>
                <w:t>https://warwick.ac.uk/fac/arts/english/currentstudents/undergraduate/modules/fulllist/special/en264/jameson_globalization_as_a_philosophical_issue.pdf</w:t>
              </w:r>
            </w:hyperlink>
          </w:p>
          <w:p w14:paraId="34BC4319" w14:textId="77777777" w:rsidR="00A061FA" w:rsidRDefault="00A061FA" w:rsidP="00A061FA">
            <w:pPr>
              <w:autoSpaceDE w:val="0"/>
              <w:autoSpaceDN w:val="0"/>
              <w:adjustRightInd w:val="0"/>
              <w:rPr>
                <w:rFonts w:ascii="Merriweather" w:hAnsi="Merriweather"/>
                <w:sz w:val="16"/>
                <w:szCs w:val="16"/>
                <w:lang w:val="en"/>
              </w:rPr>
            </w:pPr>
          </w:p>
          <w:p w14:paraId="3566F8C3" w14:textId="77777777" w:rsidR="00A061FA" w:rsidRPr="00B247FB" w:rsidRDefault="00A061FA" w:rsidP="00A061FA">
            <w:pPr>
              <w:autoSpaceDE w:val="0"/>
              <w:autoSpaceDN w:val="0"/>
              <w:adjustRightInd w:val="0"/>
              <w:spacing w:before="0" w:after="0"/>
              <w:rPr>
                <w:rFonts w:ascii="Merriweather" w:hAnsi="Merriweather"/>
                <w:color w:val="000000"/>
                <w:sz w:val="16"/>
                <w:szCs w:val="16"/>
              </w:rPr>
            </w:pPr>
            <w:r w:rsidRPr="00B247FB">
              <w:rPr>
                <w:rFonts w:ascii="Merriweather" w:hAnsi="Merriweather"/>
                <w:sz w:val="16"/>
                <w:szCs w:val="16"/>
                <w:lang w:val="en"/>
              </w:rPr>
              <w:t xml:space="preserve">Jameson, Fredric. </w:t>
            </w:r>
            <w:r w:rsidRPr="00B247FB">
              <w:rPr>
                <w:rFonts w:ascii="Merriweather" w:hAnsi="Merriweather"/>
                <w:kern w:val="36"/>
                <w:sz w:val="16"/>
                <w:szCs w:val="16"/>
                <w:lang w:val="en"/>
              </w:rPr>
              <w:t>Globalization and Political Strategy</w:t>
            </w:r>
          </w:p>
          <w:p w14:paraId="4A623325" w14:textId="77777777" w:rsidR="00A061FA" w:rsidRDefault="00000000" w:rsidP="00A061FA">
            <w:pPr>
              <w:spacing w:before="100" w:beforeAutospacing="1" w:after="100" w:afterAutospacing="1"/>
              <w:rPr>
                <w:rStyle w:val="Hyperlink"/>
                <w:rFonts w:ascii="Merriweather" w:hAnsi="Merriweather"/>
                <w:kern w:val="36"/>
                <w:sz w:val="16"/>
                <w:szCs w:val="16"/>
                <w:lang w:val="en"/>
              </w:rPr>
            </w:pPr>
            <w:hyperlink r:id="rId16" w:history="1">
              <w:r w:rsidR="00A061FA" w:rsidRPr="00B247FB">
                <w:rPr>
                  <w:rStyle w:val="Hyperlink"/>
                  <w:rFonts w:ascii="Merriweather" w:hAnsi="Merriweather"/>
                  <w:kern w:val="36"/>
                  <w:sz w:val="16"/>
                  <w:szCs w:val="16"/>
                  <w:lang w:val="en"/>
                </w:rPr>
                <w:t>https://newleftreview.org/issues/II4/articles/fredric-jameson-globalization-and-political-strategy</w:t>
              </w:r>
            </w:hyperlink>
          </w:p>
          <w:p w14:paraId="2E03663A" w14:textId="3450F845" w:rsidR="00A061FA" w:rsidRPr="00A061FA" w:rsidRDefault="00000000" w:rsidP="00A061FA">
            <w:pPr>
              <w:rPr>
                <w:rStyle w:val="Hyperlink"/>
                <w:rFonts w:ascii="Merriweather" w:hAnsi="Merriweather"/>
                <w:sz w:val="16"/>
                <w:szCs w:val="16"/>
                <w:lang w:val="en-US"/>
              </w:rPr>
            </w:pPr>
            <w:hyperlink r:id="rId17" w:history="1">
              <w:r w:rsidR="00A061FA" w:rsidRPr="00A061FA">
                <w:rPr>
                  <w:rStyle w:val="Hyperlink"/>
                  <w:rFonts w:ascii="Merriweather" w:hAnsi="Merriweather"/>
                  <w:sz w:val="16"/>
                  <w:szCs w:val="16"/>
                  <w:lang w:val="en-US"/>
                </w:rPr>
                <w:t>https://vdocuments.site/bosnian-blues.html</w:t>
              </w:r>
            </w:hyperlink>
          </w:p>
          <w:p w14:paraId="2B0446BB" w14:textId="45000D1A" w:rsidR="005F44CA" w:rsidRPr="00014340" w:rsidRDefault="005F44CA" w:rsidP="00014340">
            <w:pPr>
              <w:tabs>
                <w:tab w:val="left" w:pos="1218"/>
              </w:tabs>
              <w:spacing w:before="20" w:after="20"/>
              <w:rPr>
                <w:rFonts w:ascii="Merriweather" w:eastAsia="MS Gothic" w:hAnsi="Merriweather"/>
                <w:sz w:val="18"/>
                <w:lang w:val="en-US"/>
              </w:rPr>
            </w:pPr>
          </w:p>
        </w:tc>
      </w:tr>
      <w:tr w:rsidR="005F44CA" w:rsidRPr="00014340" w14:paraId="12AEB6AE" w14:textId="77777777" w:rsidTr="00A14666">
        <w:tc>
          <w:tcPr>
            <w:tcW w:w="1485" w:type="dxa"/>
            <w:vMerge w:val="restart"/>
            <w:shd w:val="clear" w:color="auto" w:fill="F2F2F2"/>
            <w:vAlign w:val="center"/>
          </w:tcPr>
          <w:p w14:paraId="2D526E37"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lastRenderedPageBreak/>
              <w:t>Assessment criteria of learning outcomes</w:t>
            </w:r>
          </w:p>
        </w:tc>
        <w:tc>
          <w:tcPr>
            <w:tcW w:w="6498" w:type="dxa"/>
            <w:gridSpan w:val="17"/>
          </w:tcPr>
          <w:p w14:paraId="4E5AEE59" w14:textId="77777777" w:rsidR="005F44CA" w:rsidRPr="00014340" w:rsidRDefault="005F44CA" w:rsidP="00A14666">
            <w:pPr>
              <w:tabs>
                <w:tab w:val="left" w:pos="1218"/>
              </w:tabs>
              <w:spacing w:before="20" w:after="20"/>
              <w:jc w:val="center"/>
              <w:rPr>
                <w:rFonts w:ascii="Merriweather" w:eastAsia="MS Gothic" w:hAnsi="Merriweather"/>
                <w:sz w:val="18"/>
                <w:lang w:val="en-US"/>
              </w:rPr>
            </w:pPr>
            <w:r w:rsidRPr="00014340">
              <w:rPr>
                <w:rFonts w:ascii="Merriweather" w:hAnsi="Merriweather"/>
                <w:sz w:val="18"/>
                <w:szCs w:val="18"/>
                <w:lang w:val="en-US" w:eastAsia="hr-HR"/>
              </w:rPr>
              <w:t>Final exam only</w:t>
            </w:r>
          </w:p>
        </w:tc>
        <w:tc>
          <w:tcPr>
            <w:tcW w:w="1305" w:type="dxa"/>
            <w:gridSpan w:val="2"/>
          </w:tcPr>
          <w:p w14:paraId="1176B948" w14:textId="77777777" w:rsidR="005F44CA" w:rsidRPr="00014340" w:rsidRDefault="005F44CA" w:rsidP="00A14666">
            <w:pPr>
              <w:tabs>
                <w:tab w:val="left" w:pos="1218"/>
              </w:tabs>
              <w:spacing w:before="20" w:after="20"/>
              <w:jc w:val="center"/>
              <w:rPr>
                <w:rFonts w:ascii="Merriweather" w:eastAsia="MS Gothic" w:hAnsi="Merriweather"/>
                <w:sz w:val="18"/>
                <w:lang w:val="en-US"/>
              </w:rPr>
            </w:pPr>
          </w:p>
        </w:tc>
      </w:tr>
      <w:tr w:rsidR="005F44CA" w:rsidRPr="00014340" w14:paraId="4C90A268" w14:textId="77777777" w:rsidTr="00A14666">
        <w:tc>
          <w:tcPr>
            <w:tcW w:w="1485" w:type="dxa"/>
            <w:vMerge/>
            <w:shd w:val="clear" w:color="auto" w:fill="F2F2F2"/>
          </w:tcPr>
          <w:p w14:paraId="53A2FB8A" w14:textId="77777777" w:rsidR="005F44CA" w:rsidRPr="00014340" w:rsidRDefault="005F44CA" w:rsidP="00A14666">
            <w:pPr>
              <w:spacing w:before="20" w:after="20"/>
              <w:rPr>
                <w:rFonts w:ascii="Merriweather" w:hAnsi="Merriweather"/>
                <w:b/>
                <w:sz w:val="18"/>
                <w:lang w:val="en-US"/>
              </w:rPr>
            </w:pPr>
          </w:p>
        </w:tc>
        <w:tc>
          <w:tcPr>
            <w:tcW w:w="2493" w:type="dxa"/>
            <w:gridSpan w:val="5"/>
            <w:vAlign w:val="center"/>
          </w:tcPr>
          <w:p w14:paraId="2E98BE2B"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382999632"/>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Final written exam</w:t>
            </w:r>
          </w:p>
        </w:tc>
        <w:tc>
          <w:tcPr>
            <w:tcW w:w="2378" w:type="dxa"/>
            <w:gridSpan w:val="6"/>
            <w:vAlign w:val="center"/>
          </w:tcPr>
          <w:p w14:paraId="34C433B7" w14:textId="464B4E63"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968193279"/>
                <w14:checkbox>
                  <w14:checked w14:val="1"/>
                  <w14:checkedState w14:val="2612" w14:font="MS Gothic"/>
                  <w14:uncheckedState w14:val="2610" w14:font="MS Gothic"/>
                </w14:checkbox>
              </w:sdtPr>
              <w:sdtContent>
                <w:r w:rsidR="001D64D6">
                  <w:rPr>
                    <w:rFonts w:ascii="MS Gothic" w:eastAsia="MS Gothic" w:hAnsi="MS Gothic" w:cs="MS Mincho" w:hint="eastAsia"/>
                    <w:sz w:val="16"/>
                    <w:szCs w:val="18"/>
                    <w:lang w:val="en-US"/>
                  </w:rPr>
                  <w:t>☒</w:t>
                </w:r>
              </w:sdtContent>
            </w:sdt>
            <w:r w:rsidR="005F44CA" w:rsidRPr="00014340">
              <w:rPr>
                <w:rFonts w:ascii="Merriweather" w:hAnsi="Merriweather"/>
                <w:sz w:val="16"/>
                <w:szCs w:val="18"/>
                <w:lang w:val="en-US" w:eastAsia="hr-HR"/>
              </w:rPr>
              <w:t xml:space="preserve"> Final oral exam</w:t>
            </w:r>
          </w:p>
        </w:tc>
        <w:tc>
          <w:tcPr>
            <w:tcW w:w="1627" w:type="dxa"/>
            <w:gridSpan w:val="6"/>
            <w:vAlign w:val="center"/>
          </w:tcPr>
          <w:p w14:paraId="6600C0E1"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667098744"/>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Final written and oral exam</w:t>
            </w:r>
          </w:p>
        </w:tc>
        <w:tc>
          <w:tcPr>
            <w:tcW w:w="1305" w:type="dxa"/>
            <w:gridSpan w:val="2"/>
            <w:vAlign w:val="center"/>
          </w:tcPr>
          <w:p w14:paraId="45F469EE"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98528926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Practical work and final exam</w:t>
            </w:r>
          </w:p>
        </w:tc>
      </w:tr>
      <w:tr w:rsidR="005F44CA" w:rsidRPr="00014340" w14:paraId="1C328498" w14:textId="77777777" w:rsidTr="00A14666">
        <w:tc>
          <w:tcPr>
            <w:tcW w:w="1485" w:type="dxa"/>
            <w:vMerge/>
            <w:shd w:val="clear" w:color="auto" w:fill="F2F2F2"/>
          </w:tcPr>
          <w:p w14:paraId="63B34C8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708C4563" w14:textId="77777777" w:rsidR="001C0985" w:rsidRPr="00014340" w:rsidRDefault="00000000" w:rsidP="00A14666">
            <w:pPr>
              <w:widowControl w:val="0"/>
              <w:autoSpaceDE w:val="0"/>
              <w:autoSpaceDN w:val="0"/>
              <w:adjustRightInd w:val="0"/>
              <w:spacing w:before="20" w:after="20"/>
              <w:jc w:val="center"/>
              <w:rPr>
                <w:rFonts w:ascii="Merriweather" w:eastAsia="MS Gothic" w:hAnsi="Merriweather"/>
                <w:sz w:val="16"/>
                <w:szCs w:val="18"/>
                <w:lang w:val="en-US"/>
              </w:rPr>
            </w:pPr>
            <w:sdt>
              <w:sdtPr>
                <w:rPr>
                  <w:rFonts w:ascii="Merriweather" w:eastAsia="MS Mincho" w:hAnsi="Merriweather" w:cs="MS Mincho"/>
                  <w:sz w:val="16"/>
                  <w:szCs w:val="18"/>
                  <w:lang w:val="en-US"/>
                </w:rPr>
                <w:id w:val="2087953083"/>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eastAsia="MS Gothic" w:hAnsi="Merriweather"/>
                <w:sz w:val="16"/>
                <w:szCs w:val="18"/>
                <w:lang w:val="en-US"/>
              </w:rPr>
              <w:t xml:space="preserve"> </w:t>
            </w:r>
          </w:p>
          <w:p w14:paraId="504EDF73" w14:textId="77777777" w:rsidR="005F44CA" w:rsidRPr="00014340" w:rsidRDefault="005F44CA" w:rsidP="00A14666">
            <w:pPr>
              <w:widowControl w:val="0"/>
              <w:autoSpaceDE w:val="0"/>
              <w:autoSpaceDN w:val="0"/>
              <w:adjustRightInd w:val="0"/>
              <w:spacing w:before="20" w:after="20"/>
              <w:jc w:val="center"/>
              <w:rPr>
                <w:rFonts w:ascii="Merriweather" w:hAnsi="Merriweather"/>
                <w:sz w:val="16"/>
                <w:szCs w:val="18"/>
                <w:lang w:val="en-US" w:eastAsia="hr-HR"/>
              </w:rPr>
            </w:pPr>
            <w:r w:rsidRPr="00014340">
              <w:rPr>
                <w:rFonts w:ascii="Merriweather" w:eastAsia="MS Gothic" w:hAnsi="Merriweather"/>
                <w:sz w:val="16"/>
                <w:szCs w:val="18"/>
                <w:lang w:val="en-US"/>
              </w:rPr>
              <w:t>Only</w:t>
            </w:r>
            <w:r w:rsidRPr="00014340">
              <w:rPr>
                <w:rFonts w:ascii="Merriweather" w:eastAsia="MS Gothic" w:hAnsi="Merriweather"/>
                <w:sz w:val="16"/>
                <w:lang w:val="en-US"/>
              </w:rPr>
              <w:t xml:space="preserve"> </w:t>
            </w:r>
            <w:r w:rsidRPr="00014340">
              <w:rPr>
                <w:rFonts w:ascii="Merriweather" w:hAnsi="Merriweather"/>
                <w:sz w:val="16"/>
                <w:szCs w:val="18"/>
                <w:lang w:val="en-US" w:eastAsia="hr-HR"/>
              </w:rPr>
              <w:t xml:space="preserve">test/homework </w:t>
            </w:r>
          </w:p>
        </w:tc>
        <w:tc>
          <w:tcPr>
            <w:tcW w:w="1550" w:type="dxa"/>
            <w:gridSpan w:val="5"/>
            <w:vAlign w:val="center"/>
          </w:tcPr>
          <w:p w14:paraId="7CDF1B9C" w14:textId="77777777"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441225885"/>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lang w:val="en-US"/>
              </w:rPr>
              <w:t xml:space="preserve"> Test/homework and final exam</w:t>
            </w:r>
          </w:p>
        </w:tc>
        <w:tc>
          <w:tcPr>
            <w:tcW w:w="1683" w:type="dxa"/>
            <w:gridSpan w:val="3"/>
            <w:vAlign w:val="center"/>
          </w:tcPr>
          <w:p w14:paraId="163331E6" w14:textId="77777777" w:rsidR="001C0985"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560795190"/>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w:t>
            </w:r>
          </w:p>
          <w:p w14:paraId="450E12B4" w14:textId="77777777" w:rsidR="005F44CA" w:rsidRPr="00014340" w:rsidRDefault="005F44CA" w:rsidP="00A14666">
            <w:pPr>
              <w:widowControl w:val="0"/>
              <w:autoSpaceDE w:val="0"/>
              <w:autoSpaceDN w:val="0"/>
              <w:adjustRightInd w:val="0"/>
              <w:spacing w:before="20" w:after="20"/>
              <w:jc w:val="center"/>
              <w:rPr>
                <w:rFonts w:ascii="Merriweather" w:hAnsi="Merriweather"/>
                <w:sz w:val="16"/>
                <w:szCs w:val="18"/>
                <w:lang w:val="en-US" w:eastAsia="hr-HR"/>
              </w:rPr>
            </w:pPr>
            <w:r w:rsidRPr="00014340">
              <w:rPr>
                <w:rFonts w:ascii="Merriweather" w:hAnsi="Merriweather"/>
                <w:sz w:val="16"/>
                <w:szCs w:val="18"/>
                <w:lang w:val="en-US" w:eastAsia="hr-HR"/>
              </w:rPr>
              <w:t>Seminar paper</w:t>
            </w:r>
          </w:p>
        </w:tc>
        <w:tc>
          <w:tcPr>
            <w:tcW w:w="998" w:type="dxa"/>
            <w:gridSpan w:val="4"/>
            <w:vAlign w:val="center"/>
          </w:tcPr>
          <w:p w14:paraId="47F06E8A" w14:textId="0E2F2763" w:rsidR="005F44CA" w:rsidRPr="00014340" w:rsidRDefault="00000000" w:rsidP="00A14666">
            <w:pPr>
              <w:widowControl w:val="0"/>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886058311"/>
                <w14:checkbox>
                  <w14:checked w14:val="1"/>
                  <w14:checkedState w14:val="2612" w14:font="MS Gothic"/>
                  <w14:uncheckedState w14:val="2610" w14:font="MS Gothic"/>
                </w14:checkbox>
              </w:sdtPr>
              <w:sdtContent>
                <w:r w:rsidR="001D64D6">
                  <w:rPr>
                    <w:rFonts w:ascii="MS Gothic" w:eastAsia="MS Gothic" w:hAnsi="MS Gothic" w:cs="MS Mincho" w:hint="eastAsia"/>
                    <w:sz w:val="16"/>
                    <w:szCs w:val="18"/>
                    <w:lang w:val="en-US"/>
                  </w:rPr>
                  <w:t>☒</w:t>
                </w:r>
              </w:sdtContent>
            </w:sdt>
            <w:r w:rsidR="005F44CA" w:rsidRPr="00014340">
              <w:rPr>
                <w:rFonts w:ascii="Merriweather" w:hAnsi="Merriweather"/>
                <w:sz w:val="16"/>
                <w:szCs w:val="18"/>
                <w:lang w:val="en-US" w:eastAsia="hr-HR"/>
              </w:rPr>
              <w:t xml:space="preserve"> Seminar paper and final exam</w:t>
            </w:r>
          </w:p>
        </w:tc>
        <w:tc>
          <w:tcPr>
            <w:tcW w:w="949" w:type="dxa"/>
            <w:gridSpan w:val="3"/>
            <w:vAlign w:val="center"/>
          </w:tcPr>
          <w:p w14:paraId="6DCD743B" w14:textId="77777777" w:rsidR="005F44CA" w:rsidRPr="00014340"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094777356"/>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6"/>
                    <w:szCs w:val="18"/>
                    <w:lang w:val="en-US"/>
                  </w:rPr>
                  <w:t>☐</w:t>
                </w:r>
              </w:sdtContent>
            </w:sdt>
            <w:r w:rsidR="005F44CA" w:rsidRPr="00014340">
              <w:rPr>
                <w:rFonts w:ascii="Merriweather" w:hAnsi="Merriweather"/>
                <w:sz w:val="16"/>
                <w:szCs w:val="18"/>
                <w:lang w:val="en-US" w:eastAsia="hr-HR"/>
              </w:rPr>
              <w:t xml:space="preserve"> Practical work</w:t>
            </w:r>
          </w:p>
        </w:tc>
        <w:tc>
          <w:tcPr>
            <w:tcW w:w="985" w:type="dxa"/>
            <w:vAlign w:val="center"/>
          </w:tcPr>
          <w:p w14:paraId="7DF0DBF0" w14:textId="17EE9196" w:rsidR="005F44CA" w:rsidRPr="00014340"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val="en-US" w:eastAsia="hr-HR"/>
              </w:rPr>
            </w:pPr>
            <w:sdt>
              <w:sdtPr>
                <w:rPr>
                  <w:rFonts w:ascii="Merriweather" w:eastAsia="MS Mincho" w:hAnsi="Merriweather" w:cs="MS Mincho"/>
                  <w:sz w:val="16"/>
                  <w:szCs w:val="18"/>
                  <w:lang w:val="en-US"/>
                </w:rPr>
                <w:id w:val="1476874080"/>
                <w14:checkbox>
                  <w14:checked w14:val="0"/>
                  <w14:checkedState w14:val="2612" w14:font="MS Gothic"/>
                  <w14:uncheckedState w14:val="2610" w14:font="MS Gothic"/>
                </w14:checkbox>
              </w:sdtPr>
              <w:sdtContent>
                <w:r w:rsidR="001D64D6">
                  <w:rPr>
                    <w:rFonts w:ascii="MS Gothic" w:eastAsia="MS Gothic" w:hAnsi="MS Gothic" w:cs="MS Mincho" w:hint="eastAsia"/>
                    <w:sz w:val="16"/>
                    <w:szCs w:val="18"/>
                    <w:lang w:val="en-US"/>
                  </w:rPr>
                  <w:t>☐</w:t>
                </w:r>
              </w:sdtContent>
            </w:sdt>
            <w:r w:rsidR="005F44CA" w:rsidRPr="00014340">
              <w:rPr>
                <w:rFonts w:ascii="Merriweather" w:hAnsi="Merriweather"/>
                <w:sz w:val="16"/>
                <w:szCs w:val="18"/>
                <w:lang w:val="en-US" w:eastAsia="hr-HR"/>
              </w:rPr>
              <w:t xml:space="preserve"> other forms</w:t>
            </w:r>
            <w:r w:rsidR="00A061FA">
              <w:rPr>
                <w:rFonts w:ascii="Merriweather" w:hAnsi="Merriweather"/>
                <w:sz w:val="16"/>
                <w:szCs w:val="18"/>
                <w:lang w:val="en-US" w:eastAsia="hr-HR"/>
              </w:rPr>
              <w:t xml:space="preserve"> (essay)</w:t>
            </w:r>
          </w:p>
        </w:tc>
      </w:tr>
      <w:tr w:rsidR="005F44CA" w:rsidRPr="00014340" w14:paraId="6FB2E093" w14:textId="77777777" w:rsidTr="00A14666">
        <w:tc>
          <w:tcPr>
            <w:tcW w:w="1485" w:type="dxa"/>
            <w:shd w:val="clear" w:color="auto" w:fill="F2F2F2"/>
          </w:tcPr>
          <w:p w14:paraId="59157F2D"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Calculation of final grade</w:t>
            </w:r>
          </w:p>
        </w:tc>
        <w:tc>
          <w:tcPr>
            <w:tcW w:w="7803" w:type="dxa"/>
            <w:gridSpan w:val="19"/>
            <w:vAlign w:val="center"/>
          </w:tcPr>
          <w:p w14:paraId="501FE134" w14:textId="702269A5" w:rsidR="00014340" w:rsidRPr="00014340" w:rsidRDefault="00014340" w:rsidP="00014340">
            <w:pPr>
              <w:numPr>
                <w:ilvl w:val="0"/>
                <w:numId w:val="5"/>
              </w:numPr>
              <w:spacing w:after="0"/>
              <w:rPr>
                <w:rFonts w:ascii="Merriweather" w:hAnsi="Merriweather"/>
                <w:b/>
                <w:color w:val="000000"/>
                <w:sz w:val="18"/>
                <w:szCs w:val="18"/>
                <w:lang w:val="en-US"/>
              </w:rPr>
            </w:pPr>
            <w:r w:rsidRPr="00014340">
              <w:rPr>
                <w:rFonts w:ascii="Merriweather" w:hAnsi="Merriweather"/>
                <w:b/>
                <w:color w:val="000000"/>
                <w:sz w:val="18"/>
                <w:szCs w:val="18"/>
                <w:lang w:val="en-US"/>
              </w:rPr>
              <w:t xml:space="preserve">Attendance and participation in class discussions (10%). </w:t>
            </w:r>
            <w:r w:rsidRPr="00014340">
              <w:rPr>
                <w:rFonts w:ascii="Merriweather" w:eastAsia="Times New Roman" w:hAnsi="Merriweather"/>
                <w:color w:val="000000"/>
                <w:sz w:val="18"/>
                <w:szCs w:val="18"/>
                <w:lang w:val="en-US"/>
              </w:rPr>
              <w:t>Students should come ready to discuss the readings.</w:t>
            </w:r>
          </w:p>
          <w:p w14:paraId="720F66BF" w14:textId="1BDDB405" w:rsidR="00014340" w:rsidRPr="00014340" w:rsidRDefault="00014340" w:rsidP="00014340">
            <w:pPr>
              <w:numPr>
                <w:ilvl w:val="0"/>
                <w:numId w:val="5"/>
              </w:numPr>
              <w:spacing w:after="0"/>
              <w:rPr>
                <w:rFonts w:ascii="Merriweather" w:hAnsi="Merriweather"/>
                <w:b/>
                <w:color w:val="000000"/>
                <w:sz w:val="18"/>
                <w:szCs w:val="18"/>
                <w:lang w:val="en-US"/>
              </w:rPr>
            </w:pPr>
            <w:r w:rsidRPr="00014340">
              <w:rPr>
                <w:rFonts w:ascii="Merriweather" w:hAnsi="Merriweather"/>
                <w:b/>
                <w:color w:val="000000"/>
                <w:sz w:val="18"/>
                <w:szCs w:val="18"/>
                <w:lang w:val="en-US"/>
              </w:rPr>
              <w:t xml:space="preserve">Oral presentation (seminar) (20%) </w:t>
            </w:r>
            <w:r w:rsidRPr="00014340">
              <w:rPr>
                <w:rFonts w:ascii="Merriweather" w:hAnsi="Merriweather"/>
                <w:color w:val="000000"/>
                <w:sz w:val="18"/>
                <w:szCs w:val="18"/>
                <w:lang w:val="en-US"/>
              </w:rPr>
              <w:t>Oral presentation should last 20 minutes. It will be graded on (1) the originality of the interpretation of the topic (in connection with one or more texts assigned for this course) (2) clearly developed argument (3) the organization of the presentation and the quality of the delivery (i.e., maintaining good eye contact with the audience, using power point, film clips…).</w:t>
            </w:r>
          </w:p>
          <w:p w14:paraId="28BCD7E3" w14:textId="0A353F89" w:rsidR="005F44CA" w:rsidRPr="00014340" w:rsidRDefault="001D64D6" w:rsidP="001D64D6">
            <w:pPr>
              <w:numPr>
                <w:ilvl w:val="0"/>
                <w:numId w:val="5"/>
              </w:numPr>
              <w:spacing w:after="0"/>
              <w:rPr>
                <w:rFonts w:ascii="Merriweather" w:eastAsia="MS Gothic" w:hAnsi="Merriweather"/>
                <w:sz w:val="18"/>
                <w:lang w:val="en-US"/>
              </w:rPr>
            </w:pPr>
            <w:r>
              <w:rPr>
                <w:rFonts w:ascii="Merriweather" w:hAnsi="Merriweather"/>
                <w:b/>
                <w:color w:val="000000"/>
                <w:sz w:val="18"/>
                <w:szCs w:val="18"/>
                <w:lang w:val="en-US"/>
              </w:rPr>
              <w:t>Oral exam</w:t>
            </w:r>
            <w:r w:rsidR="00014340" w:rsidRPr="00014340">
              <w:rPr>
                <w:rFonts w:ascii="Merriweather" w:hAnsi="Merriweather"/>
                <w:b/>
                <w:color w:val="000000"/>
                <w:sz w:val="18"/>
                <w:szCs w:val="18"/>
                <w:lang w:val="en-US"/>
              </w:rPr>
              <w:t xml:space="preserve"> (70%). </w:t>
            </w:r>
          </w:p>
        </w:tc>
      </w:tr>
      <w:tr w:rsidR="005F44CA" w:rsidRPr="00014340" w14:paraId="2253CB18" w14:textId="77777777" w:rsidTr="00A14666">
        <w:tc>
          <w:tcPr>
            <w:tcW w:w="1485" w:type="dxa"/>
            <w:vMerge w:val="restart"/>
            <w:shd w:val="clear" w:color="auto" w:fill="F2F2F2"/>
          </w:tcPr>
          <w:p w14:paraId="3C5E61B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Grading scale</w:t>
            </w:r>
          </w:p>
          <w:p w14:paraId="0BD66133"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3A5BA736" w14:textId="431DB619"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0-60</w:t>
            </w:r>
          </w:p>
        </w:tc>
        <w:tc>
          <w:tcPr>
            <w:tcW w:w="6165" w:type="dxa"/>
            <w:gridSpan w:val="16"/>
            <w:vAlign w:val="center"/>
          </w:tcPr>
          <w:p w14:paraId="692A999B"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Failure (1)</w:t>
            </w:r>
          </w:p>
        </w:tc>
      </w:tr>
      <w:tr w:rsidR="005F44CA" w:rsidRPr="00014340" w14:paraId="520CCAE0" w14:textId="77777777" w:rsidTr="00A14666">
        <w:tc>
          <w:tcPr>
            <w:tcW w:w="1485" w:type="dxa"/>
            <w:vMerge/>
            <w:shd w:val="clear" w:color="auto" w:fill="F2F2F2"/>
          </w:tcPr>
          <w:p w14:paraId="03A30DE5"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2158CA2F" w14:textId="5081B54B"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61-70</w:t>
            </w:r>
          </w:p>
        </w:tc>
        <w:tc>
          <w:tcPr>
            <w:tcW w:w="6165" w:type="dxa"/>
            <w:gridSpan w:val="16"/>
            <w:vAlign w:val="center"/>
          </w:tcPr>
          <w:p w14:paraId="66512532"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Satisfactory (2)</w:t>
            </w:r>
          </w:p>
        </w:tc>
      </w:tr>
      <w:tr w:rsidR="005F44CA" w:rsidRPr="00014340" w14:paraId="1FF8D7D1" w14:textId="77777777" w:rsidTr="00A14666">
        <w:tc>
          <w:tcPr>
            <w:tcW w:w="1485" w:type="dxa"/>
            <w:vMerge/>
            <w:shd w:val="clear" w:color="auto" w:fill="F2F2F2"/>
          </w:tcPr>
          <w:p w14:paraId="4FCFD9CD"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73E372EC" w14:textId="38E98AAF"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71-80</w:t>
            </w:r>
          </w:p>
        </w:tc>
        <w:tc>
          <w:tcPr>
            <w:tcW w:w="6165" w:type="dxa"/>
            <w:gridSpan w:val="16"/>
            <w:vAlign w:val="center"/>
          </w:tcPr>
          <w:p w14:paraId="77BCC5B0"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Good (3)</w:t>
            </w:r>
          </w:p>
        </w:tc>
      </w:tr>
      <w:tr w:rsidR="005F44CA" w:rsidRPr="00014340" w14:paraId="3D069E92" w14:textId="77777777" w:rsidTr="00A14666">
        <w:tc>
          <w:tcPr>
            <w:tcW w:w="1485" w:type="dxa"/>
            <w:vMerge/>
            <w:shd w:val="clear" w:color="auto" w:fill="F2F2F2"/>
          </w:tcPr>
          <w:p w14:paraId="287C2F8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3F3886F7" w14:textId="4FCBF8F0"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81-90</w:t>
            </w:r>
          </w:p>
        </w:tc>
        <w:tc>
          <w:tcPr>
            <w:tcW w:w="6165" w:type="dxa"/>
            <w:gridSpan w:val="16"/>
            <w:vAlign w:val="center"/>
          </w:tcPr>
          <w:p w14:paraId="769E96A8"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Very good (4)</w:t>
            </w:r>
          </w:p>
        </w:tc>
      </w:tr>
      <w:tr w:rsidR="005F44CA" w:rsidRPr="00014340" w14:paraId="6D95B1BA" w14:textId="77777777" w:rsidTr="00A14666">
        <w:tc>
          <w:tcPr>
            <w:tcW w:w="1485" w:type="dxa"/>
            <w:vMerge/>
            <w:shd w:val="clear" w:color="auto" w:fill="F2F2F2"/>
          </w:tcPr>
          <w:p w14:paraId="41FE247A" w14:textId="77777777" w:rsidR="005F44CA" w:rsidRPr="00014340" w:rsidRDefault="005F44CA" w:rsidP="00A14666">
            <w:pPr>
              <w:spacing w:before="20" w:after="20"/>
              <w:rPr>
                <w:rFonts w:ascii="Merriweather" w:hAnsi="Merriweather"/>
                <w:b/>
                <w:sz w:val="18"/>
                <w:lang w:val="en-US"/>
              </w:rPr>
            </w:pPr>
          </w:p>
        </w:tc>
        <w:tc>
          <w:tcPr>
            <w:tcW w:w="1638" w:type="dxa"/>
            <w:gridSpan w:val="3"/>
            <w:vAlign w:val="center"/>
          </w:tcPr>
          <w:p w14:paraId="4DCA2334" w14:textId="0842F0D0" w:rsidR="005F44CA" w:rsidRPr="00014340" w:rsidRDefault="00014340" w:rsidP="00A14666">
            <w:pPr>
              <w:tabs>
                <w:tab w:val="left" w:pos="1218"/>
              </w:tabs>
              <w:spacing w:before="20" w:after="20"/>
              <w:jc w:val="center"/>
              <w:rPr>
                <w:rFonts w:ascii="Merriweather" w:hAnsi="Merriweather"/>
                <w:sz w:val="18"/>
                <w:lang w:val="en-US"/>
              </w:rPr>
            </w:pPr>
            <w:r>
              <w:rPr>
                <w:rFonts w:ascii="Merriweather" w:hAnsi="Merriweather"/>
                <w:sz w:val="18"/>
                <w:lang w:val="en-US"/>
              </w:rPr>
              <w:t>91-100</w:t>
            </w:r>
          </w:p>
        </w:tc>
        <w:tc>
          <w:tcPr>
            <w:tcW w:w="6165" w:type="dxa"/>
            <w:gridSpan w:val="16"/>
            <w:vAlign w:val="center"/>
          </w:tcPr>
          <w:p w14:paraId="5EB55549" w14:textId="77777777" w:rsidR="005F44CA" w:rsidRPr="00014340" w:rsidRDefault="005F44CA" w:rsidP="00A14666">
            <w:pPr>
              <w:tabs>
                <w:tab w:val="left" w:pos="1218"/>
              </w:tabs>
              <w:spacing w:before="20" w:after="20"/>
              <w:rPr>
                <w:rFonts w:ascii="Merriweather" w:hAnsi="Merriweather"/>
                <w:sz w:val="18"/>
                <w:lang w:val="en-US"/>
              </w:rPr>
            </w:pPr>
            <w:r w:rsidRPr="00014340">
              <w:rPr>
                <w:rFonts w:ascii="Merriweather" w:hAnsi="Merriweather"/>
                <w:sz w:val="18"/>
                <w:lang w:val="en-US"/>
              </w:rPr>
              <w:t>% Excellent (5)</w:t>
            </w:r>
          </w:p>
        </w:tc>
      </w:tr>
      <w:tr w:rsidR="005F44CA" w:rsidRPr="00014340" w14:paraId="25B34D53" w14:textId="77777777" w:rsidTr="00A14666">
        <w:tc>
          <w:tcPr>
            <w:tcW w:w="1485" w:type="dxa"/>
            <w:shd w:val="clear" w:color="auto" w:fill="F2F2F2"/>
          </w:tcPr>
          <w:p w14:paraId="22D00F1A"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Course evaluation procedures</w:t>
            </w:r>
          </w:p>
        </w:tc>
        <w:tc>
          <w:tcPr>
            <w:tcW w:w="7803" w:type="dxa"/>
            <w:gridSpan w:val="19"/>
            <w:vAlign w:val="center"/>
          </w:tcPr>
          <w:p w14:paraId="22E02CE4"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569005562"/>
                <w14:checkbox>
                  <w14:checked w14:val="1"/>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Student evaluations conducted by the University</w:t>
            </w:r>
          </w:p>
          <w:p w14:paraId="0D26F582"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2073648571"/>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Student evaluations conducted by the Department</w:t>
            </w:r>
          </w:p>
          <w:p w14:paraId="2AA52510"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904102628"/>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Internal evaluation of teaching</w:t>
            </w:r>
          </w:p>
          <w:p w14:paraId="1C8BB06E"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538392180"/>
                <w14:checkbox>
                  <w14:checked w14:val="1"/>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Department meetings discussing quality of teaching and results of student evaluations</w:t>
            </w:r>
          </w:p>
          <w:p w14:paraId="35FC28BB" w14:textId="77777777" w:rsidR="005F44CA" w:rsidRPr="00014340" w:rsidRDefault="00000000" w:rsidP="00A14666">
            <w:pPr>
              <w:tabs>
                <w:tab w:val="left" w:pos="1218"/>
              </w:tabs>
              <w:spacing w:before="20" w:after="20"/>
              <w:rPr>
                <w:rFonts w:ascii="Merriweather" w:hAnsi="Merriweather"/>
                <w:sz w:val="18"/>
                <w:lang w:val="en-US"/>
              </w:rPr>
            </w:pPr>
            <w:sdt>
              <w:sdtPr>
                <w:rPr>
                  <w:rFonts w:ascii="Merriweather" w:eastAsia="MS Mincho" w:hAnsi="Merriweather" w:cs="MS Mincho"/>
                  <w:sz w:val="18"/>
                  <w:szCs w:val="18"/>
                  <w:lang w:val="en-US"/>
                </w:rPr>
                <w:id w:val="1202050119"/>
                <w14:checkbox>
                  <w14:checked w14:val="0"/>
                  <w14:checkedState w14:val="2612" w14:font="MS Gothic"/>
                  <w14:uncheckedState w14:val="2610" w14:font="MS Gothic"/>
                </w14:checkbox>
              </w:sdtPr>
              <w:sdtContent>
                <w:r w:rsidR="005F44CA" w:rsidRPr="00014340">
                  <w:rPr>
                    <w:rFonts w:ascii="Segoe UI Symbol" w:eastAsia="MS Gothic" w:hAnsi="Segoe UI Symbol" w:cs="Segoe UI Symbol"/>
                    <w:sz w:val="18"/>
                    <w:szCs w:val="18"/>
                    <w:lang w:val="en-US"/>
                  </w:rPr>
                  <w:t>☐</w:t>
                </w:r>
              </w:sdtContent>
            </w:sdt>
            <w:r w:rsidR="005F44CA" w:rsidRPr="00014340">
              <w:rPr>
                <w:rFonts w:ascii="Merriweather" w:hAnsi="Merriweather"/>
                <w:sz w:val="18"/>
                <w:lang w:val="en-US"/>
              </w:rPr>
              <w:t xml:space="preserve"> Other</w:t>
            </w:r>
          </w:p>
        </w:tc>
      </w:tr>
      <w:tr w:rsidR="005F44CA" w:rsidRPr="00014340" w14:paraId="1B8E258D" w14:textId="77777777" w:rsidTr="00A14666">
        <w:tc>
          <w:tcPr>
            <w:tcW w:w="1485" w:type="dxa"/>
            <w:shd w:val="clear" w:color="auto" w:fill="F2F2F2"/>
          </w:tcPr>
          <w:p w14:paraId="6AAA3640" w14:textId="77777777" w:rsidR="005F44CA" w:rsidRPr="00014340" w:rsidRDefault="005F44CA" w:rsidP="00A14666">
            <w:pPr>
              <w:spacing w:before="20" w:after="20"/>
              <w:rPr>
                <w:rFonts w:ascii="Merriweather" w:hAnsi="Merriweather"/>
                <w:b/>
                <w:sz w:val="18"/>
                <w:lang w:val="en-US"/>
              </w:rPr>
            </w:pPr>
            <w:r w:rsidRPr="00014340">
              <w:rPr>
                <w:rFonts w:ascii="Merriweather" w:hAnsi="Merriweather"/>
                <w:b/>
                <w:sz w:val="18"/>
                <w:lang w:val="en-US"/>
              </w:rPr>
              <w:t>Note /Other</w:t>
            </w:r>
          </w:p>
        </w:tc>
        <w:tc>
          <w:tcPr>
            <w:tcW w:w="7803" w:type="dxa"/>
            <w:gridSpan w:val="19"/>
            <w:shd w:val="clear" w:color="auto" w:fill="auto"/>
          </w:tcPr>
          <w:p w14:paraId="1EF031EF"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In accordance with Art. 6 of the </w:t>
            </w:r>
            <w:r w:rsidRPr="00014340">
              <w:rPr>
                <w:rFonts w:ascii="Merriweather" w:eastAsia="MS Gothic" w:hAnsi="Merriweather"/>
                <w:i/>
                <w:sz w:val="18"/>
                <w:lang w:val="en-US"/>
              </w:rPr>
              <w:t>Code of Ethics</w:t>
            </w:r>
            <w:r w:rsidRPr="00014340">
              <w:rPr>
                <w:rFonts w:ascii="Merriweather" w:eastAsia="MS Gothic" w:hAnsi="Merriweather"/>
                <w:sz w:val="18"/>
                <w:lang w:val="en-US"/>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According to Art. 14 of the University of Zadar's </w:t>
            </w:r>
            <w:r w:rsidRPr="00014340">
              <w:rPr>
                <w:rFonts w:ascii="Merriweather" w:eastAsia="MS Gothic" w:hAnsi="Merriweather"/>
                <w:i/>
                <w:sz w:val="18"/>
                <w:lang w:val="en-US"/>
              </w:rPr>
              <w:t>Code of Ethics</w:t>
            </w:r>
            <w:r w:rsidRPr="00014340">
              <w:rPr>
                <w:rFonts w:ascii="Merriweather" w:eastAsia="MS Gothic" w:hAnsi="Merriweather"/>
                <w:sz w:val="18"/>
                <w:lang w:val="en-US"/>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Any act constituting a violation of academic honesty is ethically prohibited. This includes, but is not limited to:</w:t>
            </w:r>
          </w:p>
          <w:p w14:paraId="7E3A2D7B"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 various forms of fraud such as the use or possession of books, notes, data, electronic gadgets or other aids during examinations, except when </w:t>
            </w:r>
            <w:proofErr w:type="gramStart"/>
            <w:r w:rsidRPr="00014340">
              <w:rPr>
                <w:rFonts w:ascii="Merriweather" w:eastAsia="MS Gothic" w:hAnsi="Merriweather"/>
                <w:sz w:val="18"/>
                <w:lang w:val="en-US"/>
              </w:rPr>
              <w:t>permitted;</w:t>
            </w:r>
            <w:proofErr w:type="gramEnd"/>
          </w:p>
          <w:p w14:paraId="18EFD3CD"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-various forms of forgery such as the use or possession of </w:t>
            </w:r>
            <w:proofErr w:type="spellStart"/>
            <w:r w:rsidRPr="00014340">
              <w:rPr>
                <w:rFonts w:ascii="Merriweather" w:eastAsia="MS Gothic" w:hAnsi="Merriweather"/>
                <w:sz w:val="18"/>
                <w:lang w:val="en-US"/>
              </w:rPr>
              <w:t>unauthorised</w:t>
            </w:r>
            <w:proofErr w:type="spellEnd"/>
            <w:r w:rsidRPr="00014340">
              <w:rPr>
                <w:rFonts w:ascii="Merriweather" w:eastAsia="MS Gothic" w:hAnsi="Merriweather"/>
                <w:sz w:val="18"/>
                <w:lang w:val="en-US"/>
              </w:rPr>
              <w:t xml:space="preserve"> materials during the exam; impersonation and attendance at exams on behalf of other students; fraudulent study documents; forgery of signatures and grades; falsifying exam results.”</w:t>
            </w:r>
          </w:p>
          <w:p w14:paraId="439D2CB9"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All forms of unethical </w:t>
            </w:r>
            <w:proofErr w:type="spellStart"/>
            <w:r w:rsidRPr="00014340">
              <w:rPr>
                <w:rFonts w:ascii="Merriweather" w:eastAsia="MS Gothic" w:hAnsi="Merriweather"/>
                <w:sz w:val="18"/>
                <w:lang w:val="en-US"/>
              </w:rPr>
              <w:t>behaviour</w:t>
            </w:r>
            <w:proofErr w:type="spellEnd"/>
            <w:r w:rsidRPr="00014340">
              <w:rPr>
                <w:rFonts w:ascii="Merriweather" w:eastAsia="MS Gothic" w:hAnsi="Merriweather"/>
                <w:sz w:val="18"/>
                <w:lang w:val="en-US"/>
              </w:rPr>
              <w:t xml:space="preserve"> will result in a negative grade in the course without the possibility of compensation or repair. In case of serious </w:t>
            </w:r>
            <w:proofErr w:type="gramStart"/>
            <w:r w:rsidRPr="00014340">
              <w:rPr>
                <w:rFonts w:ascii="Merriweather" w:eastAsia="MS Gothic" w:hAnsi="Merriweather"/>
                <w:sz w:val="18"/>
                <w:lang w:val="en-US"/>
              </w:rPr>
              <w:t>violations</w:t>
            </w:r>
            <w:proofErr w:type="gramEnd"/>
            <w:r w:rsidRPr="00014340">
              <w:rPr>
                <w:rFonts w:ascii="Merriweather" w:eastAsia="MS Gothic" w:hAnsi="Merriweather"/>
                <w:sz w:val="18"/>
                <w:lang w:val="en-US"/>
              </w:rPr>
              <w:t xml:space="preserve"> the </w:t>
            </w:r>
            <w:r w:rsidRPr="00014340">
              <w:rPr>
                <w:rFonts w:ascii="Merriweather" w:eastAsia="MS Gothic" w:hAnsi="Merriweather"/>
                <w:i/>
                <w:sz w:val="18"/>
                <w:lang w:val="en-US"/>
              </w:rPr>
              <w:t xml:space="preserve">Rulebook on Disciplinary Responsibility of Students at the University of Zadar </w:t>
            </w:r>
            <w:r w:rsidRPr="00014340">
              <w:rPr>
                <w:rFonts w:ascii="Merriweather" w:eastAsia="MS Gothic" w:hAnsi="Merriweather"/>
                <w:sz w:val="18"/>
                <w:lang w:val="en-US"/>
              </w:rPr>
              <w:t>will be applied.</w:t>
            </w:r>
          </w:p>
          <w:p w14:paraId="7FC99975" w14:textId="77777777" w:rsidR="005F44CA" w:rsidRPr="00014340" w:rsidRDefault="005F44CA" w:rsidP="00A14666">
            <w:pPr>
              <w:tabs>
                <w:tab w:val="left" w:pos="1218"/>
              </w:tabs>
              <w:spacing w:before="20" w:after="20"/>
              <w:jc w:val="both"/>
              <w:rPr>
                <w:rFonts w:ascii="Merriweather" w:eastAsia="MS Gothic" w:hAnsi="Merriweather"/>
                <w:sz w:val="18"/>
                <w:lang w:val="en-US"/>
              </w:rPr>
            </w:pPr>
          </w:p>
          <w:p w14:paraId="74111F0D" w14:textId="7777777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In electronic communications only messages coming from known addresses with a first and a last name, and which are written in the Croatian standard and appropriate academic style, will be responded to.</w:t>
            </w:r>
          </w:p>
          <w:p w14:paraId="4FE1382C" w14:textId="77777777" w:rsidR="005F44CA" w:rsidRPr="00014340" w:rsidRDefault="005F44CA" w:rsidP="00A14666">
            <w:pPr>
              <w:tabs>
                <w:tab w:val="left" w:pos="1218"/>
              </w:tabs>
              <w:spacing w:before="20" w:after="20"/>
              <w:jc w:val="both"/>
              <w:rPr>
                <w:rFonts w:ascii="Merriweather" w:eastAsia="MS Gothic" w:hAnsi="Merriweather"/>
                <w:sz w:val="18"/>
                <w:lang w:val="en-US"/>
              </w:rPr>
            </w:pPr>
          </w:p>
          <w:p w14:paraId="0E34D2F8" w14:textId="31B71167" w:rsidR="005F44CA" w:rsidRPr="00014340" w:rsidRDefault="005F44CA" w:rsidP="00A14666">
            <w:pPr>
              <w:tabs>
                <w:tab w:val="left" w:pos="1218"/>
              </w:tabs>
              <w:spacing w:before="20" w:after="20"/>
              <w:jc w:val="both"/>
              <w:rPr>
                <w:rFonts w:ascii="Merriweather" w:eastAsia="MS Gothic" w:hAnsi="Merriweather"/>
                <w:sz w:val="18"/>
                <w:lang w:val="en-US"/>
              </w:rPr>
            </w:pPr>
            <w:r w:rsidRPr="00014340">
              <w:rPr>
                <w:rFonts w:ascii="Merriweather" w:eastAsia="MS Gothic" w:hAnsi="Merriweather"/>
                <w:sz w:val="18"/>
                <w:lang w:val="en-US"/>
              </w:rPr>
              <w:t xml:space="preserve">This course uses the Merlin system for e-learning, so students are required to have an AAI account. </w:t>
            </w:r>
          </w:p>
        </w:tc>
      </w:tr>
    </w:tbl>
    <w:p w14:paraId="37434134" w14:textId="77777777" w:rsidR="00794496" w:rsidRPr="00014340" w:rsidRDefault="00794496">
      <w:pPr>
        <w:rPr>
          <w:rFonts w:ascii="Merriweather" w:hAnsi="Merriweather"/>
          <w:sz w:val="24"/>
          <w:lang w:val="en-US"/>
        </w:rPr>
      </w:pPr>
    </w:p>
    <w:sectPr w:rsidR="00794496" w:rsidRPr="00014340" w:rsidSect="0030393A">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FB12" w14:textId="77777777" w:rsidR="00A90DE3" w:rsidRDefault="00A90DE3" w:rsidP="009947BA">
      <w:pPr>
        <w:spacing w:before="0" w:after="0"/>
      </w:pPr>
      <w:r>
        <w:separator/>
      </w:r>
    </w:p>
  </w:endnote>
  <w:endnote w:type="continuationSeparator" w:id="0">
    <w:p w14:paraId="26E01729" w14:textId="77777777" w:rsidR="00A90DE3" w:rsidRDefault="00A90DE3"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ourier New"/>
    <w:panose1 w:val="020B0604020202020204"/>
    <w:charset w:val="EE"/>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0FA0" w14:textId="77777777" w:rsidR="00A90DE3" w:rsidRDefault="00A90DE3" w:rsidP="009947BA">
      <w:pPr>
        <w:spacing w:before="0" w:after="0"/>
      </w:pPr>
      <w:r>
        <w:separator/>
      </w:r>
    </w:p>
  </w:footnote>
  <w:footnote w:type="continuationSeparator" w:id="0">
    <w:p w14:paraId="7D2C0341" w14:textId="77777777" w:rsidR="00A90DE3" w:rsidRDefault="00A90DE3"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&#13;&#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42"/>
    <w:multiLevelType w:val="hybridMultilevel"/>
    <w:tmpl w:val="A7F2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738AA"/>
    <w:multiLevelType w:val="hybridMultilevel"/>
    <w:tmpl w:val="0DD0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2467"/>
    <w:multiLevelType w:val="hybridMultilevel"/>
    <w:tmpl w:val="66FE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D45BB"/>
    <w:multiLevelType w:val="hybridMultilevel"/>
    <w:tmpl w:val="8774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9689E"/>
    <w:multiLevelType w:val="hybridMultilevel"/>
    <w:tmpl w:val="9ACE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D5F20"/>
    <w:multiLevelType w:val="hybridMultilevel"/>
    <w:tmpl w:val="4266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03396"/>
    <w:multiLevelType w:val="hybridMultilevel"/>
    <w:tmpl w:val="9E7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C1E14"/>
    <w:multiLevelType w:val="hybridMultilevel"/>
    <w:tmpl w:val="25B84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Wingdings"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Wingdings" w:hint="default"/>
      </w:rPr>
    </w:lvl>
    <w:lvl w:ilvl="8" w:tplc="041A0005" w:tentative="1">
      <w:start w:val="1"/>
      <w:numFmt w:val="bullet"/>
      <w:lvlText w:val=""/>
      <w:lvlJc w:val="left"/>
      <w:pPr>
        <w:ind w:left="6480" w:hanging="360"/>
      </w:pPr>
      <w:rPr>
        <w:rFonts w:ascii="Wingdings" w:hAnsi="Wingdings" w:hint="default"/>
      </w:rPr>
    </w:lvl>
  </w:abstractNum>
  <w:num w:numId="1" w16cid:durableId="1712922757">
    <w:abstractNumId w:val="5"/>
  </w:num>
  <w:num w:numId="2" w16cid:durableId="174735257">
    <w:abstractNumId w:val="0"/>
  </w:num>
  <w:num w:numId="3" w16cid:durableId="383605321">
    <w:abstractNumId w:val="7"/>
  </w:num>
  <w:num w:numId="4" w16cid:durableId="186334875">
    <w:abstractNumId w:val="2"/>
  </w:num>
  <w:num w:numId="5" w16cid:durableId="1210607227">
    <w:abstractNumId w:val="3"/>
  </w:num>
  <w:num w:numId="6" w16cid:durableId="612707387">
    <w:abstractNumId w:val="4"/>
  </w:num>
  <w:num w:numId="7" w16cid:durableId="1259368505">
    <w:abstractNumId w:val="6"/>
  </w:num>
  <w:num w:numId="8" w16cid:durableId="99480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4340"/>
    <w:rsid w:val="00026336"/>
    <w:rsid w:val="000763BB"/>
    <w:rsid w:val="000801CA"/>
    <w:rsid w:val="00092120"/>
    <w:rsid w:val="000A3B75"/>
    <w:rsid w:val="000A6C5D"/>
    <w:rsid w:val="000A790E"/>
    <w:rsid w:val="000A7977"/>
    <w:rsid w:val="000C0578"/>
    <w:rsid w:val="000C17CF"/>
    <w:rsid w:val="000F3DFA"/>
    <w:rsid w:val="000F7E17"/>
    <w:rsid w:val="0010332B"/>
    <w:rsid w:val="001443A2"/>
    <w:rsid w:val="00150B32"/>
    <w:rsid w:val="00174343"/>
    <w:rsid w:val="001821A6"/>
    <w:rsid w:val="00197510"/>
    <w:rsid w:val="001A710D"/>
    <w:rsid w:val="001C0985"/>
    <w:rsid w:val="001D64D6"/>
    <w:rsid w:val="001D7981"/>
    <w:rsid w:val="00211581"/>
    <w:rsid w:val="00217670"/>
    <w:rsid w:val="0022722C"/>
    <w:rsid w:val="0028545A"/>
    <w:rsid w:val="0028624E"/>
    <w:rsid w:val="002A72C3"/>
    <w:rsid w:val="002B31F4"/>
    <w:rsid w:val="002D229E"/>
    <w:rsid w:val="002E1CE6"/>
    <w:rsid w:val="002E3BD2"/>
    <w:rsid w:val="002E6D1E"/>
    <w:rsid w:val="002F2D22"/>
    <w:rsid w:val="0030393A"/>
    <w:rsid w:val="0032609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553E"/>
    <w:rsid w:val="004E28A9"/>
    <w:rsid w:val="0050583D"/>
    <w:rsid w:val="00533D12"/>
    <w:rsid w:val="005353ED"/>
    <w:rsid w:val="005514C3"/>
    <w:rsid w:val="00560CCB"/>
    <w:rsid w:val="00562FAC"/>
    <w:rsid w:val="005A0508"/>
    <w:rsid w:val="005A6660"/>
    <w:rsid w:val="005D3518"/>
    <w:rsid w:val="005D7619"/>
    <w:rsid w:val="005E1668"/>
    <w:rsid w:val="005F44CA"/>
    <w:rsid w:val="005F6E0B"/>
    <w:rsid w:val="006006C4"/>
    <w:rsid w:val="00611479"/>
    <w:rsid w:val="00616BEE"/>
    <w:rsid w:val="0062328F"/>
    <w:rsid w:val="006330E0"/>
    <w:rsid w:val="006472B3"/>
    <w:rsid w:val="006478F1"/>
    <w:rsid w:val="00684BBC"/>
    <w:rsid w:val="006910BB"/>
    <w:rsid w:val="0069603F"/>
    <w:rsid w:val="006B4920"/>
    <w:rsid w:val="006C6370"/>
    <w:rsid w:val="006D67D3"/>
    <w:rsid w:val="00700D7A"/>
    <w:rsid w:val="007361E7"/>
    <w:rsid w:val="007368EB"/>
    <w:rsid w:val="00780818"/>
    <w:rsid w:val="0078125F"/>
    <w:rsid w:val="00785CAA"/>
    <w:rsid w:val="00794496"/>
    <w:rsid w:val="007967CC"/>
    <w:rsid w:val="0079745E"/>
    <w:rsid w:val="00797B40"/>
    <w:rsid w:val="007C43A4"/>
    <w:rsid w:val="007D4D2D"/>
    <w:rsid w:val="007F0559"/>
    <w:rsid w:val="0081194D"/>
    <w:rsid w:val="00811E11"/>
    <w:rsid w:val="0083622B"/>
    <w:rsid w:val="00843950"/>
    <w:rsid w:val="00865776"/>
    <w:rsid w:val="00874D5D"/>
    <w:rsid w:val="008750BD"/>
    <w:rsid w:val="00891C60"/>
    <w:rsid w:val="008942F0"/>
    <w:rsid w:val="008A3541"/>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061FA"/>
    <w:rsid w:val="00A1014E"/>
    <w:rsid w:val="00A428D0"/>
    <w:rsid w:val="00A90DE3"/>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D110C"/>
    <w:rsid w:val="00DE6D53"/>
    <w:rsid w:val="00E06E39"/>
    <w:rsid w:val="00E07D73"/>
    <w:rsid w:val="00E17D18"/>
    <w:rsid w:val="00E23BC3"/>
    <w:rsid w:val="00E23DFC"/>
    <w:rsid w:val="00E30E67"/>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1">
    <w:name w:val="heading 1"/>
    <w:basedOn w:val="Normal"/>
    <w:next w:val="Normal"/>
    <w:link w:val="Heading1Char"/>
    <w:uiPriority w:val="9"/>
    <w:qFormat/>
    <w:rsid w:val="00014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014340"/>
    <w:rPr>
      <w:color w:val="605E5C"/>
      <w:shd w:val="clear" w:color="auto" w:fill="E1DFDD"/>
    </w:rPr>
  </w:style>
  <w:style w:type="character" w:customStyle="1" w:styleId="Heading1Char">
    <w:name w:val="Heading 1 Char"/>
    <w:basedOn w:val="DefaultParagraphFont"/>
    <w:link w:val="Heading1"/>
    <w:uiPriority w:val="9"/>
    <w:rsid w:val="00014340"/>
    <w:rPr>
      <w:rFonts w:asciiTheme="majorHAnsi" w:eastAsiaTheme="majorEastAsia" w:hAnsiTheme="majorHAnsi" w:cstheme="majorBidi"/>
      <w:color w:val="365F91" w:themeColor="accent1" w:themeShade="BF"/>
      <w:sz w:val="32"/>
      <w:szCs w:val="32"/>
      <w:lang w:val="en-GB" w:eastAsia="en-US"/>
    </w:rPr>
  </w:style>
  <w:style w:type="paragraph" w:styleId="NormalWeb">
    <w:name w:val="Normal (Web)"/>
    <w:basedOn w:val="Normal"/>
    <w:uiPriority w:val="99"/>
    <w:unhideWhenUsed/>
    <w:rsid w:val="00014340"/>
    <w:pPr>
      <w:spacing w:before="100" w:beforeAutospacing="1" w:after="100" w:afterAutospacing="1"/>
    </w:pPr>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_exile@yahoo.co.nz" TargetMode="External"/><Relationship Id="rId13" Type="http://schemas.openxmlformats.org/officeDocument/2006/relationships/hyperlink" Target="https://warwick.ac.uk/fac/arts/english/currentstudents/undergraduate/modules/fulllist/special/globalnovel/moretti-conjectures-nlr_1.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rwick.ac.uk/fac/arts/english/currentstudents/undergraduate/modules/fulllist/special/globalnovel/moretti-conjectures-nlr_1.pdf" TargetMode="External"/><Relationship Id="rId17" Type="http://schemas.openxmlformats.org/officeDocument/2006/relationships/hyperlink" Target="https://vdocuments.site/bosnian-blues.html" TargetMode="External"/><Relationship Id="rId2" Type="http://schemas.openxmlformats.org/officeDocument/2006/relationships/numbering" Target="numbering.xml"/><Relationship Id="rId16" Type="http://schemas.openxmlformats.org/officeDocument/2006/relationships/hyperlink" Target="https://newleftreview.org/issues/II4/articles/fredric-jameson-globalization-and-political-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leftreview.org/issues/II4/articles/fredric-jameson-globalization-and-political-strategy" TargetMode="External"/><Relationship Id="rId5" Type="http://schemas.openxmlformats.org/officeDocument/2006/relationships/webSettings" Target="webSettings.xml"/><Relationship Id="rId15" Type="http://schemas.openxmlformats.org/officeDocument/2006/relationships/hyperlink" Target="https://warwick.ac.uk/fac/arts/english/currentstudents/undergraduate/modules/fulllist/special/en264/jameson_globalization_as_a_philosophical_issue.pdf" TargetMode="External"/><Relationship Id="rId10" Type="http://schemas.openxmlformats.org/officeDocument/2006/relationships/hyperlink" Target="https://warwick.ac.uk/fac/arts/english/currentstudents/undergraduate/modules/fulllist/special/en264/jameson_globalization_as_a_philosophical_issu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o_exile@yahoo.co.nz" TargetMode="External"/><Relationship Id="rId14" Type="http://schemas.openxmlformats.org/officeDocument/2006/relationships/hyperlink" Target="http://www.publicbooks.org/a-global-neuromanc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Mario Vrbancic</cp:lastModifiedBy>
  <cp:revision>2</cp:revision>
  <cp:lastPrinted>2021-02-12T11:28:00Z</cp:lastPrinted>
  <dcterms:created xsi:type="dcterms:W3CDTF">2025-09-09T08:42:00Z</dcterms:created>
  <dcterms:modified xsi:type="dcterms:W3CDTF">2025-09-09T08:42:00Z</dcterms:modified>
</cp:coreProperties>
</file>